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292" w:rsidRDefault="00410292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noProof/>
          <w:color w:val="333333"/>
        </w:rPr>
      </w:pPr>
    </w:p>
    <w:p w:rsidR="002F3918" w:rsidRDefault="00397632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  <w:r>
        <w:rPr>
          <w:rFonts w:ascii="Arial" w:hAnsi="Arial" w:cs="Aharon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9480B" wp14:editId="76BD873D">
                <wp:simplePos x="0" y="0"/>
                <wp:positionH relativeFrom="margin">
                  <wp:posOffset>813435</wp:posOffset>
                </wp:positionH>
                <wp:positionV relativeFrom="paragraph">
                  <wp:posOffset>182880</wp:posOffset>
                </wp:positionV>
                <wp:extent cx="5153025" cy="1009650"/>
                <wp:effectExtent l="0" t="0" r="952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  <w:t>Рівненська область</w:t>
                            </w:r>
                          </w:p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  <w:t xml:space="preserve">  Вараська міська рада</w:t>
                            </w:r>
                          </w:p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uk-UA"/>
                              </w:rPr>
                              <w:t>Заклад  дошкільної освіти ( ясла – садок ) №1</w:t>
                            </w:r>
                          </w:p>
                          <w:p w:rsidR="0012505A" w:rsidRPr="0012505A" w:rsidRDefault="0012505A" w:rsidP="0012505A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948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4.05pt;margin-top:14.4pt;width:405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" fillcolor="white [3201]" stroked="f" strokeweight=".5pt">
                <v:textbox>
                  <w:txbxContent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  <w:t>Рівненська область</w:t>
                      </w:r>
                    </w:p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  <w:t xml:space="preserve">  Вараська міська рада</w:t>
                      </w:r>
                    </w:p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28"/>
                          <w:lang w:val="uk-UA"/>
                        </w:rPr>
                        <w:t>Заклад  дошкільної освіти ( ясла – садок ) №1</w:t>
                      </w:r>
                    </w:p>
                    <w:p w:rsidR="0012505A" w:rsidRPr="0012505A" w:rsidRDefault="0012505A" w:rsidP="0012505A">
                      <w:pPr>
                        <w:jc w:val="center"/>
                        <w:rPr>
                          <w:lang w:val="uk-U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3918" w:rsidRPr="002F3918">
        <w:rPr>
          <w:rFonts w:ascii="Arial" w:hAnsi="Arial" w:cs="Aharoni"/>
          <w:noProof/>
          <w:color w:val="333333"/>
        </w:rPr>
        <w:drawing>
          <wp:anchor distT="0" distB="0" distL="114300" distR="114300" simplePos="0" relativeHeight="251658240" behindDoc="1" locked="0" layoutInCell="1" allowOverlap="1" wp14:anchorId="40BF5029" wp14:editId="06730FDC">
            <wp:simplePos x="0" y="0"/>
            <wp:positionH relativeFrom="margin">
              <wp:align>right</wp:align>
            </wp:positionH>
            <wp:positionV relativeFrom="paragraph">
              <wp:posOffset>-7620</wp:posOffset>
            </wp:positionV>
            <wp:extent cx="6886575" cy="9705975"/>
            <wp:effectExtent l="0" t="0" r="9525" b="9525"/>
            <wp:wrapNone/>
            <wp:docPr id="1" name="Рисунок 1" descr="C:\Users\User\Desktop\004274275_1-7b306f91b5313e0f7ce007fac8144c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4274275_1-7b306f91b5313e0f7ce007fac8144cf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70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10C" w:rsidRPr="00F9510C">
        <w:rPr>
          <w:rFonts w:ascii="Arial" w:hAnsi="Arial" w:cs="Aharoni"/>
          <w:color w:val="333333"/>
          <w:lang w:val="uk-UA"/>
        </w:rPr>
        <w:t xml:space="preserve">   </w:t>
      </w: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397632" w:rsidP="00397632">
      <w:pPr>
        <w:pStyle w:val="a3"/>
        <w:tabs>
          <w:tab w:val="left" w:pos="1350"/>
        </w:tabs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  <w:r>
        <w:rPr>
          <w:rFonts w:ascii="Arial" w:hAnsi="Arial" w:cs="Aharoni"/>
          <w:color w:val="333333"/>
          <w:lang w:val="uk-UA"/>
        </w:rPr>
        <w:tab/>
      </w: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12505A" w:rsidRDefault="0012505A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12505A" w:rsidRDefault="00397632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  <w:r>
        <w:rPr>
          <w:rFonts w:ascii="Arial" w:hAnsi="Arial" w:cs="Aharon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20E4F" wp14:editId="685BC12E">
                <wp:simplePos x="0" y="0"/>
                <wp:positionH relativeFrom="margin">
                  <wp:posOffset>375285</wp:posOffset>
                </wp:positionH>
                <wp:positionV relativeFrom="paragraph">
                  <wp:posOffset>78105</wp:posOffset>
                </wp:positionV>
                <wp:extent cx="6019800" cy="1857375"/>
                <wp:effectExtent l="0" t="0" r="19050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 xml:space="preserve">«Роль дидактичних ігор </w:t>
                            </w:r>
                          </w:p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у формуванні соціального</w:t>
                            </w:r>
                          </w:p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 xml:space="preserve"> здоров</w:t>
                            </w: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</w:rPr>
                              <w:t>’</w:t>
                            </w: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56"/>
                                <w:szCs w:val="56"/>
                                <w:lang w:val="uk-UA"/>
                              </w:rPr>
                              <w:t>я дошкільників»</w:t>
                            </w:r>
                          </w:p>
                          <w:p w:rsidR="0012505A" w:rsidRDefault="001250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0E4F" id="Надпись 3" o:spid="_x0000_s1027" type="#_x0000_t202" style="position:absolute;margin-left:29.55pt;margin-top:6.15pt;width:474pt;height:14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" fillcolor="white [3201]" strokeweight=".5pt">
                <v:textbox>
                  <w:txbxContent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  <w:t xml:space="preserve">«Роль дидактичних ігор </w:t>
                      </w:r>
                    </w:p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  <w:t>у формуванні соціального</w:t>
                      </w:r>
                    </w:p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  <w:t xml:space="preserve"> здоров</w:t>
                      </w: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</w:rPr>
                        <w:t>’</w:t>
                      </w: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56"/>
                          <w:szCs w:val="56"/>
                          <w:lang w:val="uk-UA"/>
                        </w:rPr>
                        <w:t>я дошкільників»</w:t>
                      </w:r>
                    </w:p>
                    <w:p w:rsidR="0012505A" w:rsidRDefault="0012505A"/>
                  </w:txbxContent>
                </v:textbox>
                <w10:wrap anchorx="margin"/>
              </v:shape>
            </w:pict>
          </mc:Fallback>
        </mc:AlternateContent>
      </w:r>
    </w:p>
    <w:p w:rsidR="0012505A" w:rsidRDefault="0012505A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12505A" w:rsidRDefault="0012505A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397632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  <w:r>
        <w:rPr>
          <w:rFonts w:ascii="Arial" w:hAnsi="Arial" w:cs="Aharoni"/>
          <w:noProof/>
          <w:color w:val="3333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0DAB8" wp14:editId="5CB3AE0B">
                <wp:simplePos x="0" y="0"/>
                <wp:positionH relativeFrom="column">
                  <wp:posOffset>1565910</wp:posOffset>
                </wp:positionH>
                <wp:positionV relativeFrom="paragraph">
                  <wp:posOffset>49530</wp:posOffset>
                </wp:positionV>
                <wp:extent cx="3305175" cy="8763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505A" w:rsidRPr="00397632" w:rsidRDefault="0012505A" w:rsidP="001250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  <w:t>Підготувала:</w:t>
                            </w:r>
                          </w:p>
                          <w:p w:rsidR="0012505A" w:rsidRDefault="0012505A" w:rsidP="0012505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</w:pP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  <w:t xml:space="preserve">    вихователь  Р. </w:t>
                            </w:r>
                            <w:r w:rsidRPr="00397632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  <w:t>ТИШКО</w:t>
                            </w:r>
                          </w:p>
                          <w:p w:rsidR="00397632" w:rsidRDefault="00397632" w:rsidP="0012505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397632" w:rsidRDefault="00397632" w:rsidP="0012505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397632" w:rsidRPr="00397632" w:rsidRDefault="00397632" w:rsidP="0012505A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12505A" w:rsidRPr="0012505A" w:rsidRDefault="0012505A" w:rsidP="0012505A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12505A" w:rsidRDefault="0012505A" w:rsidP="0012505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12505A" w:rsidRDefault="0012505A" w:rsidP="0012505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  <w:p w:rsidR="0012505A" w:rsidRPr="0012505A" w:rsidRDefault="0012505A" w:rsidP="0012505A">
                            <w:pPr>
                              <w:jc w:val="center"/>
                              <w:rPr>
                                <w:sz w:val="40"/>
                                <w:szCs w:val="4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DAB8" id="Надпись 4" o:spid="_x0000_s1028" type="#_x0000_t202" style="position:absolute;margin-left:123.3pt;margin-top:3.9pt;width:260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" fillcolor="white [3201]" strokeweight=".5pt">
                <v:textbox>
                  <w:txbxContent>
                    <w:p w:rsidR="0012505A" w:rsidRPr="00397632" w:rsidRDefault="0012505A" w:rsidP="001250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  <w:t>Підготувала:</w:t>
                      </w:r>
                    </w:p>
                    <w:p w:rsidR="0012505A" w:rsidRDefault="0012505A" w:rsidP="0012505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</w:pP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  <w:t xml:space="preserve">    вихователь  Р. </w:t>
                      </w:r>
                      <w:r w:rsidRPr="00397632"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  <w:t>ТИШКО</w:t>
                      </w:r>
                    </w:p>
                    <w:p w:rsidR="00397632" w:rsidRDefault="00397632" w:rsidP="0012505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</w:pPr>
                    </w:p>
                    <w:p w:rsidR="00397632" w:rsidRDefault="00397632" w:rsidP="0012505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</w:pPr>
                    </w:p>
                    <w:p w:rsidR="00397632" w:rsidRPr="00397632" w:rsidRDefault="00397632" w:rsidP="0012505A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40"/>
                          <w:szCs w:val="40"/>
                          <w:lang w:val="uk-UA"/>
                        </w:rPr>
                      </w:pPr>
                    </w:p>
                    <w:p w:rsidR="0012505A" w:rsidRPr="0012505A" w:rsidRDefault="0012505A" w:rsidP="0012505A">
                      <w:pPr>
                        <w:jc w:val="center"/>
                        <w:rPr>
                          <w:b/>
                          <w:i/>
                          <w:color w:val="0070C0"/>
                          <w:sz w:val="40"/>
                          <w:szCs w:val="40"/>
                          <w:lang w:val="uk-UA"/>
                        </w:rPr>
                      </w:pPr>
                    </w:p>
                    <w:p w:rsidR="0012505A" w:rsidRDefault="0012505A" w:rsidP="0012505A">
                      <w:pPr>
                        <w:jc w:val="center"/>
                        <w:rPr>
                          <w:sz w:val="40"/>
                          <w:szCs w:val="40"/>
                          <w:lang w:val="uk-UA"/>
                        </w:rPr>
                      </w:pPr>
                    </w:p>
                    <w:p w:rsidR="0012505A" w:rsidRDefault="0012505A" w:rsidP="0012505A">
                      <w:pPr>
                        <w:jc w:val="center"/>
                        <w:rPr>
                          <w:sz w:val="40"/>
                          <w:szCs w:val="40"/>
                          <w:lang w:val="uk-UA"/>
                        </w:rPr>
                      </w:pPr>
                    </w:p>
                    <w:p w:rsidR="0012505A" w:rsidRPr="0012505A" w:rsidRDefault="0012505A" w:rsidP="0012505A">
                      <w:pPr>
                        <w:jc w:val="center"/>
                        <w:rPr>
                          <w:sz w:val="40"/>
                          <w:szCs w:val="4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2F3918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</w:p>
    <w:p w:rsidR="002F3918" w:rsidRDefault="00397632" w:rsidP="00F9510C">
      <w:pPr>
        <w:pStyle w:val="a3"/>
        <w:spacing w:before="0" w:beforeAutospacing="0" w:after="0" w:afterAutospacing="0" w:line="300" w:lineRule="atLeast"/>
        <w:rPr>
          <w:rFonts w:ascii="Arial" w:hAnsi="Arial" w:cs="Aharoni"/>
          <w:color w:val="333333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90C89E" wp14:editId="256D377B">
                <wp:simplePos x="0" y="0"/>
                <wp:positionH relativeFrom="column">
                  <wp:posOffset>2346325</wp:posOffset>
                </wp:positionH>
                <wp:positionV relativeFrom="paragraph">
                  <wp:posOffset>116205</wp:posOffset>
                </wp:positionV>
                <wp:extent cx="6886575" cy="97059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9705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7632" w:rsidRPr="00397632" w:rsidRDefault="00397632" w:rsidP="00397632">
                            <w:pPr>
                              <w:pStyle w:val="a3"/>
                              <w:spacing w:after="0" w:line="300" w:lineRule="atLeast"/>
                              <w:jc w:val="center"/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7632">
                              <w:rPr>
                                <w:noProof/>
                                <w:color w:val="000000" w:themeColor="text1"/>
                                <w:sz w:val="32"/>
                                <w:szCs w:val="72"/>
                                <w:lang w:val="uk-U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м. Вараш - 2022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0C89E" id="Надпись 5" o:spid="_x0000_s1029" type="#_x0000_t202" style="position:absolute;margin-left:184.75pt;margin-top:9.15pt;width:542.25pt;height:764.2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:rsidR="00397632" w:rsidRPr="00397632" w:rsidRDefault="00397632" w:rsidP="00397632">
                      <w:pPr>
                        <w:pStyle w:val="a3"/>
                        <w:spacing w:after="0" w:line="300" w:lineRule="atLeast"/>
                        <w:jc w:val="center"/>
                        <w:rPr>
                          <w:noProof/>
                          <w:color w:val="000000" w:themeColor="text1"/>
                          <w:sz w:val="3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7632">
                        <w:rPr>
                          <w:noProof/>
                          <w:color w:val="000000" w:themeColor="text1"/>
                          <w:sz w:val="32"/>
                          <w:szCs w:val="72"/>
                          <w:lang w:val="uk-U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м. Вараш - 2022</w:t>
                      </w:r>
                    </w:p>
                  </w:txbxContent>
                </v:textbox>
              </v:shape>
            </w:pict>
          </mc:Fallback>
        </mc:AlternateContent>
      </w:r>
    </w:p>
    <w:p w:rsidR="00F9510C" w:rsidRPr="00397632" w:rsidRDefault="0012505A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bookmarkStart w:id="0" w:name="_GoBack"/>
      <w:r w:rsidRPr="00397632">
        <w:rPr>
          <w:color w:val="333333"/>
          <w:lang w:val="uk-UA"/>
        </w:rPr>
        <w:lastRenderedPageBreak/>
        <w:t xml:space="preserve">   </w:t>
      </w:r>
      <w:r w:rsidR="00F9510C" w:rsidRPr="00397632">
        <w:rPr>
          <w:lang w:val="uk-UA"/>
        </w:rPr>
        <w:t xml:space="preserve">Гра виникає тоді, коли з'являються реалізовуються безпосередньо тенденції дитини діяти як дорослий і разом з тим зберігається характерна для раннього дитинства тенденція до негайної реалізації бажань. </w:t>
      </w:r>
      <w:r w:rsidR="00F9510C" w:rsidRPr="00397632">
        <w:t xml:space="preserve">Сутність гри, по Л.С. </w:t>
      </w:r>
      <w:proofErr w:type="gramStart"/>
      <w:r w:rsidR="00F9510C" w:rsidRPr="00397632">
        <w:t>Виготському ,</w:t>
      </w:r>
      <w:proofErr w:type="gramEnd"/>
      <w:r w:rsidR="00F9510C" w:rsidRPr="00397632">
        <w:t xml:space="preserve"> полягає в тому, що вона є виконання узагальнених бажань дитини, основним змістом яких є система відносин з дорослими.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 - це діяльність, у якій дитина спочатку емоційно, а потім інтелектуально освоює всю систему людських відносин. Гра - це особлива форма освоєння дійсності шляхом її відтворення, моделювання.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Отже: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</w:t>
      </w:r>
      <w:r w:rsidRPr="00397632">
        <w:rPr>
          <w:i/>
          <w:iCs/>
        </w:rPr>
        <w:t> </w:t>
      </w:r>
      <w:r w:rsidRPr="00397632">
        <w:t>- це така форма діяльності, в якій діти, створюючи спеціальну ігрову ситуацію, заміщаючи одні предмети іншими, заміщуючи реальні дії скороченими, відтворюють основні смисли людської діяльності і засвоюють ті форми відносин, які будуть реалізовані, здійснені згодом.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Саме тому гра - це провідна діяльність, вона дає можливість дитині вступити у взаємодію з такими сторонами життя, які в реальному житті дитина вступити не може.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 виникає тоді, коли з'являються реалізовуються безпосередньо тенденції дитини діяти як дорослий і разом з тим зберігається характерна для раннього дитинства тенденція до негайної реалізації бажань.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 - це діяльність, у якій дитина спочатку емоційно, а потім інтелектуально освоює всю систему людських відносин.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 - це особлива форма освоєння дійсності шляхом її відтворення, моделювання.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“Без гри немає і не може бути повноцінного розумового розвитку.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Гра - це величезне світле вікно, </w:t>
      </w:r>
      <w:proofErr w:type="gramStart"/>
      <w:r w:rsidRPr="00397632">
        <w:t>через</w:t>
      </w:r>
      <w:r w:rsidRPr="00397632">
        <w:rPr>
          <w:lang w:val="uk-UA"/>
        </w:rPr>
        <w:t xml:space="preserve"> </w:t>
      </w:r>
      <w:r w:rsidRPr="00397632">
        <w:t>яке</w:t>
      </w:r>
      <w:proofErr w:type="gramEnd"/>
      <w:r w:rsidRPr="00397632">
        <w:t xml:space="preserve"> в духовний світ дитини вливається цілющий потік уявлень, понять. 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У грі дитина набуває нові знання, вміння, навички. Ігри, що сприяють розвитку сприйняття, уваги, пам'яті, мислення, розвитку творчих здібностей, спрямовані на розумовий розвиток дошкільника в цілому.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Гра виникає лише на певних етапах розвитку суспільства, коли дитина не може взяти безпосередню участь у системі суспільної праці, коли виникає "порожній" проміжок часу, коли треба почекати, щоб дитина підросла. У дитини наявна тенденція в це життя активно входити. На грунті цієї тенденції і виникає гра.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Дидактичні ігри - це вид навчальних занять, організованих у вигляді навчальних ігор, що реалізують ряд принципів ігрового, активного навчання і відрізняються наявністю правил, фіксованої структури ігрової діяльності і системи оцінювання, один з методів активного навчання.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333333"/>
        </w:rPr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b/>
          <w:bCs/>
          <w:color w:val="0070C0"/>
          <w:lang w:val="uk-UA"/>
        </w:rPr>
        <w:t xml:space="preserve">    </w:t>
      </w:r>
      <w:r w:rsidRPr="00397632">
        <w:rPr>
          <w:b/>
          <w:bCs/>
          <w:color w:val="0070C0"/>
        </w:rPr>
        <w:t>Дидактична гра</w:t>
      </w:r>
      <w:r w:rsidRPr="00397632">
        <w:rPr>
          <w:color w:val="0070C0"/>
        </w:rPr>
        <w:t> </w:t>
      </w:r>
      <w:r w:rsidRPr="00397632">
        <w:t xml:space="preserve">- це така </w:t>
      </w:r>
      <w:proofErr w:type="gramStart"/>
      <w:r w:rsidRPr="00397632">
        <w:t>колективна ,</w:t>
      </w:r>
      <w:proofErr w:type="gramEnd"/>
      <w:r w:rsidRPr="00397632">
        <w:t xml:space="preserve"> цілеспрямована навчальна діяльність, коли кожен учасник і команда в цілому об'єднані вирішенням головної задачі і орієнтують свою поведінку на виграш. Дидактична гра - це активна навчальна діяльність з імітаційного моделювання досліджуваних систем, явищ, процесів.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Дидактична гра є одним з важливих методів активного навчання дітей, при цьому ігрова ситуація, як правило, береться виходячи з методичної основи заняття. Роль кожного з учасників у грі чітко визначена, є правила і певна система оцінок, а в грі передбачено строгий і поетапний порядок дій.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У грі дитина розвивається фізично, привчається долати труднощі. У нього виховується кмітливість, винахідливість, ініціатива., через гру діти можуть пізнати життя, пізнати самих себе.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333333"/>
        </w:rPr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color w:val="333333"/>
          <w:lang w:val="uk-UA"/>
        </w:rPr>
        <w:t xml:space="preserve">      </w:t>
      </w:r>
      <w:r w:rsidRPr="00397632">
        <w:t>«Програма виховання в дитячому садку» пред'являє до дидактичним іграм великі вимоги. У ній говориться: «З допомогою дидактичних ігор вихователь здійснює сенсорне виховання дітей, розвиває пізнавальні процеси (допитливість, розуміння взаємозв'язку найпростіших явищ тощо). Він використовує гру як засіб розвитку мислення, мови, уяви, пам'яті, розширення і закріплення уявлень про навколишнє життя».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lastRenderedPageBreak/>
        <w:t xml:space="preserve">Обов'язковим компонентом дидактичної гри є її правила. Правила служать тому, щоб організувати поведінку дитини і його дії. Правила роблять гру напруженою і цікавою, ставлять заборони та приписи, яким повинен слідувати дитина в процесі гри. Для дотримання правил дитина має вчитися долати негативні емоції, які проявляються через невдалих результатів, вчитися докладати зусилля волі. Коли ви визначаєте правила гри, </w:t>
      </w:r>
      <w:proofErr w:type="gramStart"/>
      <w:r w:rsidRPr="00397632">
        <w:t>в яку</w:t>
      </w:r>
      <w:proofErr w:type="gramEnd"/>
      <w:r w:rsidRPr="00397632">
        <w:t xml:space="preserve"> хочете грати, не ставте занадто жорстких або нездійсненних поки для дитини умов. Дитина повинна отримувати радість від виконання завдання.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Зупинимося більш докладно на структурні компоненти дидактичної гри.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333333"/>
        </w:rPr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b/>
          <w:bCs/>
          <w:color w:val="0070C0"/>
          <w:lang w:val="uk-UA"/>
        </w:rPr>
        <w:t xml:space="preserve">   </w:t>
      </w:r>
      <w:r w:rsidRPr="00397632">
        <w:rPr>
          <w:b/>
          <w:bCs/>
          <w:color w:val="0070C0"/>
        </w:rPr>
        <w:t>Ігровий задум</w:t>
      </w:r>
      <w:r w:rsidRPr="00397632">
        <w:rPr>
          <w:color w:val="0070C0"/>
        </w:rPr>
        <w:t> </w:t>
      </w:r>
      <w:r w:rsidRPr="00397632">
        <w:t>- перший структурний компонент гри - виражений, як правило, в назві гри. Він закладений в тій дидактичної задачі, яку треба вирішити в навчальному процесі. Ігровий задум часто виступає у вигляді питання, ніби проектує хід гри, або у вигляді загадки. У будь-якому випадку він надає грі пізнавального характеру, висуває до учасників гри певні вимоги щодо знань.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Кожна дидактична гра має </w:t>
      </w:r>
      <w:r w:rsidRPr="00397632">
        <w:rPr>
          <w:bCs/>
        </w:rPr>
        <w:t>правила</w:t>
      </w:r>
      <w:r w:rsidRPr="00397632">
        <w:t>, які визначають порядок дій і поведінку учнів у процесі гри, сприяють створенню на уроці робочої атмосфери. Крім того, правила гри виховують уміння керувати своєю поведінкою, підкорятися вимогам колективу.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Правила можуть забороняти, дозволяти, наказувати щось дітям у грі, робити гру </w:t>
      </w:r>
      <w:proofErr w:type="gramStart"/>
      <w:r w:rsidRPr="00397632">
        <w:t>цікавою ,</w:t>
      </w:r>
      <w:proofErr w:type="gramEnd"/>
      <w:r w:rsidRPr="00397632">
        <w:t xml:space="preserve"> напруженою.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Дотримання правил у грі вимагає від дітей певних зусиль волі, уміння поводитися з однолітками, долати негативні емоції, які проявляються з-за невдалого результату. Важливо, визначаючи правила гри, ставити дітей в такі умови, при яких вони отримали б радість від виконання завдання.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Істотною стороною дидактичної гри є </w:t>
      </w:r>
      <w:r w:rsidRPr="00397632">
        <w:rPr>
          <w:bCs/>
        </w:rPr>
        <w:t>ігрові дії</w:t>
      </w:r>
      <w:r w:rsidRPr="00397632">
        <w:t>, що регламентуються правилами гри, сприяють пізнавальній активності учнів, дають їм можливість проявити свої здібності, застосувати наявні знання, вміння і навички для досягнення цілей гри.</w:t>
      </w:r>
    </w:p>
    <w:p w:rsidR="00F9510C" w:rsidRPr="00397632" w:rsidRDefault="0068400E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Вижова</w:t>
      </w:r>
      <w:r w:rsidR="00F9510C" w:rsidRPr="00397632">
        <w:t xml:space="preserve">тель, як керівник гри, спрямовує її в потрібне дидактичне русло, за необхідності активізує її хід різноманітними прийомами, підтримує інтерес до гри, підбадьорює </w:t>
      </w:r>
      <w:proofErr w:type="gramStart"/>
      <w:r w:rsidR="00F9510C" w:rsidRPr="00397632">
        <w:t>відстаючих .</w:t>
      </w:r>
      <w:proofErr w:type="gramEnd"/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Завдяки наявності ігрових дій дидактичні ігри, які використовуються на заняттях, роблять навчання більш цікавим, емоційним, допомагають підвищити довільну увагу дітей, створюють передумови до більш глибокого оволодіння знаннями, уміннями і навичками.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333333"/>
        </w:rPr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b/>
          <w:bCs/>
          <w:color w:val="0070C0"/>
          <w:lang w:val="uk-UA"/>
        </w:rPr>
        <w:t xml:space="preserve">       Ігрові дії</w:t>
      </w:r>
      <w:r w:rsidRPr="00397632">
        <w:rPr>
          <w:b/>
          <w:color w:val="0070C0"/>
        </w:rPr>
        <w:t> </w:t>
      </w:r>
      <w:r w:rsidRPr="00397632">
        <w:rPr>
          <w:b/>
          <w:lang w:val="uk-UA"/>
        </w:rPr>
        <w:t>-</w:t>
      </w:r>
      <w:r w:rsidRPr="00397632">
        <w:rPr>
          <w:lang w:val="uk-UA"/>
        </w:rPr>
        <w:t xml:space="preserve"> основа гри. Чим різноманітніше ігрові дії, тим цікавіше для дітей сама гра. </w:t>
      </w:r>
      <w:r w:rsidRPr="00397632">
        <w:t>В різних іграх ігрові дії різні за їх спрямованістю та за ставленням до гравців. Це, наприклад, можуть бути рольові дії, відгадування загадок, просторові перетворення і т.д.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Ігрове дію, що складаються з декількох ігрових елементів, зосереджує увагу дітей на зміст та правила гри на більш тривалий час і створює сприятливі умови для виконання дидактичного завдання.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Використовуючи дидактичну гру у виховно-освітньому процесі, через її правила і дії у дітей формують коректність, доброзичливість, витримку.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Основою дидактичної гри, яка пронизує собою її структурні елементи, є </w:t>
      </w:r>
      <w:r w:rsidRPr="00397632">
        <w:rPr>
          <w:bCs/>
        </w:rPr>
        <w:t>пізнавальний зміст або</w:t>
      </w:r>
      <w:r w:rsidRPr="00397632">
        <w:t> </w:t>
      </w:r>
      <w:r w:rsidRPr="00397632">
        <w:rPr>
          <w:bCs/>
        </w:rPr>
        <w:t>дидактична завдання</w:t>
      </w:r>
      <w:r w:rsidRPr="00397632">
        <w:t>. Пізнавальне зміст полягає у засвоєнні тих знань і вмінь, які застосовуються при вирішенні навчальної проблеми, поставленої грою.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color w:val="333333"/>
          <w:lang w:val="uk-UA"/>
        </w:rPr>
        <w:t xml:space="preserve">    </w:t>
      </w:r>
      <w:r w:rsidRPr="00397632">
        <w:t>Для вибору дидактичної гри необхідно знати рівень підготовленості вихованців, так як в іграх вони повинні оперувати вже наявними знаннями і уявленнями. Інакше кажучи, визначаючи дидактичну задачу, треба насамперед мати на увазі, які знання, уявлення дітей повинні засвоюватися, закріплюватися дітьми, які розумові операції у зв'язку з цим повинні розвиватися, які якості особистості дітей можна формувати засобами даної гри.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Ігрова завдання здійснюється дітьми. Дидактична завдання в дидактичній грі реалізується через ігрову завдання. Вона визначає ігрові дії, стає завданням самої дитини. Найголовніше: дидактична задача в грі навмисно замаскована і постає перед дітьми у вигляді ігрового задуму (завдання).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333333"/>
        </w:rPr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b/>
          <w:bCs/>
          <w:color w:val="0070C0"/>
          <w:lang w:val="uk-UA"/>
        </w:rPr>
        <w:t xml:space="preserve">   </w:t>
      </w:r>
      <w:r w:rsidRPr="00397632">
        <w:rPr>
          <w:b/>
          <w:bCs/>
          <w:color w:val="0070C0"/>
        </w:rPr>
        <w:t>Обладнання</w:t>
      </w:r>
      <w:r w:rsidRPr="00397632">
        <w:rPr>
          <w:color w:val="0070C0"/>
        </w:rPr>
        <w:t> </w:t>
      </w:r>
      <w:r w:rsidRPr="00397632">
        <w:t xml:space="preserve">дидактичної гри значною мірою включає в себе обладнання. </w:t>
      </w:r>
      <w:r w:rsidRPr="00397632">
        <w:rPr>
          <w:lang w:val="uk-UA"/>
        </w:rPr>
        <w:t>Це</w:t>
      </w:r>
      <w:r w:rsidRPr="00397632">
        <w:t xml:space="preserve"> наявність технічних засобів навчання. Сюди також належать різні засоби наочності, а також дидактичні роздавальні матеріали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Дидактична гра має певний </w:t>
      </w:r>
      <w:r w:rsidRPr="00397632">
        <w:rPr>
          <w:bCs/>
        </w:rPr>
        <w:t>результат,</w:t>
      </w:r>
      <w:r w:rsidRPr="00397632">
        <w:t> який є фіналом гри, надає грі закінченість. Він виступає перш за все у формі розв'язання поставленого навчального завдання і дає дітям моральне і розумове задоволення. Для вчителя результат гри завжди є показником рівня досягнень дітей або в засвоєнні знань.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Підведення результатів має велике значення, так як дає учасникам моральне задоволення.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У будь-якому випадку необхідно оцінити дидактичний результат </w:t>
      </w:r>
      <w:proofErr w:type="gramStart"/>
      <w:r w:rsidRPr="00397632">
        <w:t>гри .</w:t>
      </w:r>
      <w:proofErr w:type="gramEnd"/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Дидактичний ефект посилюється, якщо діти беруть участь у підготовці атрибутів і призів, а також у розробці правил гри.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Всі структурні елементи дидактичної гри взаємопов'язані між собою, і відсутність основних з них руйнує </w:t>
      </w:r>
      <w:proofErr w:type="gramStart"/>
      <w:r w:rsidRPr="00397632">
        <w:t>гру .</w:t>
      </w:r>
      <w:proofErr w:type="gramEnd"/>
      <w:r w:rsidRPr="00397632">
        <w:t xml:space="preserve"> Без ігрового задуму та ігрових дій, без організовують гру правил, дидактична гра або неможлива, або втрачає свою специфічну форму, перетворюється на виконання вказівок, вправ.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Поєднання всіх елементів гри та їх взаємодія підвищують організованість гри, її ефективність, призводять до бажаного результату.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rPr>
          <w:b/>
          <w:bCs/>
          <w:color w:val="0070C0"/>
          <w:lang w:val="uk-UA"/>
        </w:rPr>
        <w:t xml:space="preserve">    </w:t>
      </w:r>
      <w:r w:rsidRPr="00397632">
        <w:rPr>
          <w:b/>
          <w:bCs/>
          <w:color w:val="0070C0"/>
        </w:rPr>
        <w:t>Підведення підсумків</w:t>
      </w:r>
      <w:r w:rsidRPr="00397632">
        <w:rPr>
          <w:color w:val="0070C0"/>
        </w:rPr>
        <w:t> </w:t>
      </w:r>
      <w:r w:rsidRPr="00397632">
        <w:rPr>
          <w:b/>
          <w:bCs/>
          <w:color w:val="0070C0"/>
        </w:rPr>
        <w:t>(результат)</w:t>
      </w:r>
      <w:r w:rsidRPr="00397632">
        <w:rPr>
          <w:color w:val="0070C0"/>
        </w:rPr>
        <w:t> </w:t>
      </w:r>
      <w:r w:rsidRPr="00397632">
        <w:rPr>
          <w:color w:val="333333"/>
        </w:rPr>
        <w:t xml:space="preserve">- </w:t>
      </w:r>
      <w:r w:rsidRPr="00397632">
        <w:t>проводиться відразу по закінченні гри. Це може бути підрахунок балів; виявлення дітей, які краще виконували ігрове завдання; визначення команди - переможниці, необхідно при цьому відзначити досягнення кожної дитини, підкреслити успіхи відстаючих дітей.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При проведенні ігор необхідно зберегти всі структурні елементи.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Дидактична гра дає можливість вирішувати різні педагогічні завдання в ігровій формі, найбільш доступною і привабливою для дітей. Потреба в грі і бажання грати у дошкільників необхідно використовувати і направити в цілях вирішення певних навчальних виховних завдань. Завдання, що стоїть перед вихователем, суттєво відрізняється від завдання вчителя школи: вона полягає в залученні дітей до матеріалу, що дає поживу уяві, затрагивающему не тільки чисто інтелектуальну, але й на емоційну сферу.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  <w:rPr>
          <w:color w:val="0070C0"/>
        </w:rPr>
      </w:pPr>
      <w:r w:rsidRPr="00397632">
        <w:rPr>
          <w:b/>
          <w:bCs/>
          <w:color w:val="0070C0"/>
          <w:lang w:val="uk-UA"/>
        </w:rPr>
        <w:t xml:space="preserve">                                          </w:t>
      </w:r>
      <w:r w:rsidRPr="00397632">
        <w:rPr>
          <w:b/>
          <w:bCs/>
          <w:color w:val="0070C0"/>
        </w:rPr>
        <w:t>Методика організації дидактичних ігор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Організація дидактичних ігор педагогом здійснюється в трьох основних </w:t>
      </w:r>
      <w:proofErr w:type="gramStart"/>
      <w:r w:rsidRPr="00397632">
        <w:t>напрямках :підготовка</w:t>
      </w:r>
      <w:proofErr w:type="gramEnd"/>
      <w:r w:rsidRPr="00397632">
        <w:t xml:space="preserve"> до проведення дидактичної гри, її проведення і аналіз.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У підготовку до проведення дидактичної гри входять: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відбір ігри відповідно до завдань виховання і </w:t>
      </w:r>
      <w:proofErr w:type="gramStart"/>
      <w:r w:rsidRPr="00397632">
        <w:t>навчання :поглиблення</w:t>
      </w:r>
      <w:proofErr w:type="gramEnd"/>
      <w:r w:rsidRPr="00397632">
        <w:t xml:space="preserve"> і узагальнення знань, розвиток сенсорних здібностей ,активізація психічних процесів;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- встановлення відповідності відібраною гри програмним вимогам виховання і навчання дітей певної вікової групи;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- визначення найбільш зручного часу проведення дидактичної гри;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вибір місця для гри, де діти можуть спокійно </w:t>
      </w:r>
      <w:proofErr w:type="gramStart"/>
      <w:r w:rsidRPr="00397632">
        <w:t>грати ,</w:t>
      </w:r>
      <w:proofErr w:type="gramEnd"/>
      <w:r w:rsidRPr="00397632">
        <w:t xml:space="preserve"> не заважаючи іншим;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визначення кількості </w:t>
      </w:r>
      <w:proofErr w:type="gramStart"/>
      <w:r w:rsidRPr="00397632">
        <w:t>граючих ;</w:t>
      </w:r>
      <w:proofErr w:type="gramEnd"/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- підготовка необхідного дидактичного матеріалу для гри;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підготовка до гри самого </w:t>
      </w:r>
      <w:proofErr w:type="gramStart"/>
      <w:r w:rsidRPr="00397632">
        <w:t>вихователя :</w:t>
      </w:r>
      <w:proofErr w:type="gramEnd"/>
      <w:r w:rsidRPr="00397632">
        <w:t xml:space="preserve"> він повинен вивчити і осмислити весь хід гри ,своє місце в грі, методи керівництва грою;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підготовка до гри дітей: збагачення їх </w:t>
      </w:r>
      <w:proofErr w:type="gramStart"/>
      <w:r w:rsidRPr="00397632">
        <w:t>знаннями ,</w:t>
      </w:r>
      <w:proofErr w:type="gramEnd"/>
      <w:r w:rsidRPr="00397632">
        <w:t xml:space="preserve"> уявленнями про предмети і явища навколишнього життя, необхідними для вирішення ігрової задачі.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Проведення дидактичних ігор включає: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ознайомлення дітей із змістом гри, з дидактичним </w:t>
      </w:r>
      <w:proofErr w:type="gramStart"/>
      <w:r w:rsidRPr="00397632">
        <w:t>матеріалом ,що</w:t>
      </w:r>
      <w:proofErr w:type="gramEnd"/>
      <w:r w:rsidRPr="00397632">
        <w:t xml:space="preserve"> буде використаний;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>- пояснення ходу, правил гри. При цьому вихователь звертає увагу на поведінку дітей у відповідності з правилами гри, на чітке виконання правил;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lastRenderedPageBreak/>
        <w:t xml:space="preserve">- показ ігрових дій, у процесі якої вихователь вчить дітей правильно виконувати дії, </w:t>
      </w:r>
      <w:proofErr w:type="gramStart"/>
      <w:r w:rsidRPr="00397632">
        <w:t>показуючи ,що</w:t>
      </w:r>
      <w:proofErr w:type="gramEnd"/>
      <w:r w:rsidRPr="00397632">
        <w:t xml:space="preserve"> в іншому випадку гра не призведе до потрібного результату;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визначення ролі вихователя в грі, його участь в якості </w:t>
      </w:r>
      <w:proofErr w:type="gramStart"/>
      <w:r w:rsidRPr="00397632">
        <w:t>граючого ,вболівальника</w:t>
      </w:r>
      <w:proofErr w:type="gramEnd"/>
      <w:r w:rsidRPr="00397632">
        <w:t xml:space="preserve"> чи арбітра;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- підбиття підсумків гри-це відповідальний момент, коли діти досягають в грі, можна судити про його </w:t>
      </w:r>
      <w:proofErr w:type="gramStart"/>
      <w:r w:rsidRPr="00397632">
        <w:t>ефективності ,</w:t>
      </w:r>
      <w:proofErr w:type="gramEnd"/>
      <w:r w:rsidRPr="00397632">
        <w:t xml:space="preserve"> про те, чи буде вона з інтересом використовуватися в самостійній ігровій діяльності дитини. Наприкінці гри педагог запитує у дітей, чи сподобалася їм гра, і обіцяє, що наступного разу можна грати в нову гру, вона буде також </w:t>
      </w:r>
      <w:proofErr w:type="gramStart"/>
      <w:r w:rsidRPr="00397632">
        <w:t>цікавою .Аналіз</w:t>
      </w:r>
      <w:proofErr w:type="gramEnd"/>
      <w:r w:rsidRPr="00397632">
        <w:t xml:space="preserve"> проведення гри спрямований на виявлення прийомів її підготовки та проведення :які прийоми виявилися ефективними в досягненні поставленої мети, що не спрацювало і чому. Це допоможе удосконалювати як підготовку, так і сам процес проведення гри уникнути надалі помилок. Крім того, аналіз дозволяє виявити індивідуальні особливості в проведенні і характері дітей і, значить, правильно організувати індивідуальну роботу з </w:t>
      </w:r>
      <w:proofErr w:type="gramStart"/>
      <w:r w:rsidRPr="00397632">
        <w:t>ними .</w:t>
      </w:r>
      <w:proofErr w:type="gramEnd"/>
      <w:r w:rsidRPr="00397632">
        <w:rPr>
          <w:lang w:val="uk-UA"/>
        </w:rPr>
        <w:t xml:space="preserve"> Самокритичний аналіз використання гри у відповідності з постійною метою допомагає варіювати гру, збагачувати її новим матеріалом у подальшій роботі. </w:t>
      </w:r>
      <w:r w:rsidRPr="00397632">
        <w:t xml:space="preserve">Гра стає методом </w:t>
      </w:r>
      <w:proofErr w:type="gramStart"/>
      <w:r w:rsidRPr="00397632">
        <w:t>навчання ,приймає</w:t>
      </w:r>
      <w:proofErr w:type="gramEnd"/>
      <w:r w:rsidRPr="00397632">
        <w:t xml:space="preserve"> форму дидактичної ,якщо в ній чітко визначені дидактична завдання, ігрові правила і дії. У такій грі вихователь знайомить дітей з </w:t>
      </w:r>
      <w:proofErr w:type="gramStart"/>
      <w:r w:rsidRPr="00397632">
        <w:t>правилами ,</w:t>
      </w:r>
      <w:proofErr w:type="gramEnd"/>
      <w:r w:rsidRPr="00397632">
        <w:t xml:space="preserve"> ігровими діями вчить, як їх треба виконати. Діти оперують наявними знаннями, які в ході гри засвоюються,</w:t>
      </w:r>
      <w:r w:rsidRPr="00397632">
        <w:rPr>
          <w:lang w:val="uk-UA"/>
        </w:rPr>
        <w:t xml:space="preserve"> </w:t>
      </w:r>
      <w:proofErr w:type="gramStart"/>
      <w:r w:rsidRPr="00397632">
        <w:t>систематизуються ,узагальнюються</w:t>
      </w:r>
      <w:proofErr w:type="gramEnd"/>
      <w:r w:rsidRPr="00397632">
        <w:t>.</w:t>
      </w:r>
    </w:p>
    <w:p w:rsidR="00F9510C" w:rsidRPr="00397632" w:rsidRDefault="00F9510C" w:rsidP="00401CF9">
      <w:pPr>
        <w:pStyle w:val="a3"/>
        <w:spacing w:before="0" w:beforeAutospacing="0" w:after="0" w:afterAutospacing="0" w:line="300" w:lineRule="atLeast"/>
        <w:ind w:firstLine="426"/>
        <w:jc w:val="both"/>
      </w:pPr>
      <w:r w:rsidRPr="00397632">
        <w:t xml:space="preserve">З допомогою дидактичної гри дитина може здобувати нові знання спілкуючись з вихователем зі своїми однолітками в процесі спостереження за </w:t>
      </w:r>
      <w:proofErr w:type="gramStart"/>
      <w:r w:rsidRPr="00397632">
        <w:t>граючими ,</w:t>
      </w:r>
      <w:proofErr w:type="gramEnd"/>
      <w:r w:rsidRPr="00397632">
        <w:t xml:space="preserve"> їх висловлюваннями ,діями в ролі уболівальник, а дитина отримує багато нової для себе інформації .І це дуже важливо для його розвитку.</w:t>
      </w:r>
    </w:p>
    <w:bookmarkEnd w:id="0"/>
    <w:p w:rsidR="0048773F" w:rsidRPr="00397632" w:rsidRDefault="0048773F" w:rsidP="00401C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48773F" w:rsidRPr="00397632" w:rsidSect="00F9510C">
      <w:footerReference w:type="default" r:id="rId8"/>
      <w:pgSz w:w="11906" w:h="16838" w:code="9"/>
      <w:pgMar w:top="567" w:right="567" w:bottom="953" w:left="1134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1A5" w:rsidRDefault="006101A5" w:rsidP="00F9510C">
      <w:pPr>
        <w:spacing w:after="0" w:line="240" w:lineRule="auto"/>
      </w:pPr>
      <w:r>
        <w:separator/>
      </w:r>
    </w:p>
  </w:endnote>
  <w:endnote w:type="continuationSeparator" w:id="0">
    <w:p w:rsidR="006101A5" w:rsidRDefault="006101A5" w:rsidP="00F95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959778"/>
      <w:docPartObj>
        <w:docPartGallery w:val="Page Numbers (Bottom of Page)"/>
        <w:docPartUnique/>
      </w:docPartObj>
    </w:sdtPr>
    <w:sdtEndPr/>
    <w:sdtContent>
      <w:p w:rsidR="00F9510C" w:rsidRDefault="00F9510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CF9">
          <w:rPr>
            <w:noProof/>
          </w:rPr>
          <w:t>2</w:t>
        </w:r>
        <w:r>
          <w:fldChar w:fldCharType="end"/>
        </w:r>
      </w:p>
    </w:sdtContent>
  </w:sdt>
  <w:p w:rsidR="00F9510C" w:rsidRDefault="00F951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1A5" w:rsidRDefault="006101A5" w:rsidP="00F9510C">
      <w:pPr>
        <w:spacing w:after="0" w:line="240" w:lineRule="auto"/>
      </w:pPr>
      <w:r>
        <w:separator/>
      </w:r>
    </w:p>
  </w:footnote>
  <w:footnote w:type="continuationSeparator" w:id="0">
    <w:p w:rsidR="006101A5" w:rsidRDefault="006101A5" w:rsidP="00F951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1D"/>
    <w:rsid w:val="000C3BA5"/>
    <w:rsid w:val="0012505A"/>
    <w:rsid w:val="00222954"/>
    <w:rsid w:val="002F3918"/>
    <w:rsid w:val="00323408"/>
    <w:rsid w:val="00397632"/>
    <w:rsid w:val="00401CF9"/>
    <w:rsid w:val="00410292"/>
    <w:rsid w:val="0048773F"/>
    <w:rsid w:val="006101A5"/>
    <w:rsid w:val="0068400E"/>
    <w:rsid w:val="00B31C1D"/>
    <w:rsid w:val="00D20212"/>
    <w:rsid w:val="00DD593F"/>
    <w:rsid w:val="00DE68BE"/>
    <w:rsid w:val="00DF26A1"/>
    <w:rsid w:val="00F9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97AC"/>
  <w15:chartTrackingRefBased/>
  <w15:docId w15:val="{CFAE33E7-2199-4BD4-BC43-6BBA6DA5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5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9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510C"/>
  </w:style>
  <w:style w:type="paragraph" w:styleId="a6">
    <w:name w:val="footer"/>
    <w:basedOn w:val="a"/>
    <w:link w:val="a7"/>
    <w:uiPriority w:val="99"/>
    <w:unhideWhenUsed/>
    <w:rsid w:val="00F95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5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87004-48D7-4AE7-9685-5BEA532C2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мария</cp:lastModifiedBy>
  <cp:revision>11</cp:revision>
  <dcterms:created xsi:type="dcterms:W3CDTF">2022-01-19T18:07:00Z</dcterms:created>
  <dcterms:modified xsi:type="dcterms:W3CDTF">2022-03-20T14:44:00Z</dcterms:modified>
</cp:coreProperties>
</file>