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32B" w:rsidRPr="00EC30A4" w:rsidRDefault="00EC30A4" w:rsidP="0065132B">
      <w:pPr>
        <w:tabs>
          <w:tab w:val="left" w:pos="426"/>
        </w:tabs>
        <w:rPr>
          <w:rFonts w:ascii="Times New Roman" w:hAnsi="Times New Roman" w:cs="Times New Roman"/>
          <w:b/>
          <w:color w:val="17365D" w:themeColor="text2" w:themeShade="BF"/>
          <w:sz w:val="28"/>
          <w:szCs w:val="28"/>
          <w:lang w:val="uk-UA"/>
        </w:rPr>
      </w:pPr>
      <w:r>
        <w:rPr>
          <w:color w:val="17365D" w:themeColor="text2" w:themeShade="BF"/>
          <w:lang w:val="uk-UA"/>
        </w:rPr>
        <w:tab/>
      </w:r>
      <w:r>
        <w:rPr>
          <w:color w:val="17365D" w:themeColor="text2" w:themeShade="BF"/>
          <w:lang w:val="uk-UA"/>
        </w:rPr>
        <w:tab/>
      </w:r>
      <w:r>
        <w:rPr>
          <w:color w:val="17365D" w:themeColor="text2" w:themeShade="BF"/>
          <w:lang w:val="uk-UA"/>
        </w:rPr>
        <w:tab/>
      </w:r>
      <w:r>
        <w:rPr>
          <w:color w:val="17365D" w:themeColor="text2" w:themeShade="BF"/>
          <w:lang w:val="uk-UA"/>
        </w:rPr>
        <w:tab/>
      </w:r>
      <w:r>
        <w:rPr>
          <w:color w:val="17365D" w:themeColor="text2" w:themeShade="BF"/>
          <w:lang w:val="uk-UA"/>
        </w:rPr>
        <w:tab/>
      </w:r>
      <w:r>
        <w:rPr>
          <w:color w:val="17365D" w:themeColor="text2" w:themeShade="BF"/>
          <w:lang w:val="uk-UA"/>
        </w:rPr>
        <w:tab/>
      </w:r>
      <w:r w:rsidR="0065132B" w:rsidRPr="00EC30A4">
        <w:rPr>
          <w:rFonts w:ascii="Times New Roman" w:hAnsi="Times New Roman" w:cs="Times New Roman"/>
          <w:b/>
          <w:color w:val="17365D" w:themeColor="text2" w:themeShade="BF"/>
          <w:sz w:val="28"/>
          <w:szCs w:val="28"/>
          <w:lang w:val="uk-UA"/>
        </w:rPr>
        <w:t>Вараська  міська рада</w:t>
      </w:r>
    </w:p>
    <w:p w:rsidR="0065132B" w:rsidRPr="00EC30A4" w:rsidRDefault="00EC30A4" w:rsidP="0065132B">
      <w:pPr>
        <w:tabs>
          <w:tab w:val="left" w:pos="426"/>
        </w:tabs>
        <w:rPr>
          <w:rFonts w:ascii="Times New Roman" w:hAnsi="Times New Roman" w:cs="Times New Roman"/>
          <w:b/>
          <w:color w:val="17365D" w:themeColor="text2" w:themeShade="BF"/>
          <w:sz w:val="28"/>
          <w:szCs w:val="28"/>
          <w:lang w:val="uk-UA"/>
        </w:rPr>
      </w:pPr>
      <w:r>
        <w:rPr>
          <w:rFonts w:ascii="Times New Roman" w:hAnsi="Times New Roman" w:cs="Times New Roman"/>
          <w:b/>
          <w:color w:val="17365D" w:themeColor="text2" w:themeShade="BF"/>
          <w:sz w:val="28"/>
          <w:szCs w:val="28"/>
          <w:lang w:val="uk-UA"/>
        </w:rPr>
        <w:tab/>
      </w:r>
      <w:r>
        <w:rPr>
          <w:rFonts w:ascii="Times New Roman" w:hAnsi="Times New Roman" w:cs="Times New Roman"/>
          <w:b/>
          <w:color w:val="17365D" w:themeColor="text2" w:themeShade="BF"/>
          <w:sz w:val="28"/>
          <w:szCs w:val="28"/>
          <w:lang w:val="uk-UA"/>
        </w:rPr>
        <w:tab/>
      </w:r>
      <w:r>
        <w:rPr>
          <w:rFonts w:ascii="Times New Roman" w:hAnsi="Times New Roman" w:cs="Times New Roman"/>
          <w:b/>
          <w:color w:val="17365D" w:themeColor="text2" w:themeShade="BF"/>
          <w:sz w:val="28"/>
          <w:szCs w:val="28"/>
          <w:lang w:val="uk-UA"/>
        </w:rPr>
        <w:tab/>
      </w:r>
      <w:r>
        <w:rPr>
          <w:rFonts w:ascii="Times New Roman" w:hAnsi="Times New Roman" w:cs="Times New Roman"/>
          <w:b/>
          <w:color w:val="17365D" w:themeColor="text2" w:themeShade="BF"/>
          <w:sz w:val="28"/>
          <w:szCs w:val="28"/>
          <w:lang w:val="uk-UA"/>
        </w:rPr>
        <w:tab/>
      </w:r>
      <w:r w:rsidR="0065132B" w:rsidRPr="00EC30A4">
        <w:rPr>
          <w:rFonts w:ascii="Times New Roman" w:hAnsi="Times New Roman" w:cs="Times New Roman"/>
          <w:b/>
          <w:color w:val="17365D" w:themeColor="text2" w:themeShade="BF"/>
          <w:sz w:val="28"/>
          <w:szCs w:val="28"/>
          <w:lang w:val="uk-UA"/>
        </w:rPr>
        <w:t>Заклад  дошкільної  освіти  ( ясла – садок ) № 1</w:t>
      </w:r>
    </w:p>
    <w:p w:rsidR="00113E82" w:rsidRPr="00F50A94" w:rsidRDefault="0065132B" w:rsidP="00113E82">
      <w:pPr>
        <w:tabs>
          <w:tab w:val="left" w:pos="426"/>
        </w:tabs>
        <w:rPr>
          <w:color w:val="17365D" w:themeColor="text2" w:themeShade="BF"/>
          <w:lang w:val="uk-UA"/>
        </w:rPr>
      </w:pPr>
      <w:r w:rsidRPr="00F50A94">
        <w:rPr>
          <w:color w:val="17365D" w:themeColor="text2" w:themeShade="BF"/>
          <w:lang w:val="uk-UA"/>
        </w:rPr>
        <w:tab/>
      </w:r>
    </w:p>
    <w:p w:rsidR="0065132B" w:rsidRPr="00F50A94" w:rsidRDefault="0065132B" w:rsidP="00113E82">
      <w:pPr>
        <w:tabs>
          <w:tab w:val="left" w:pos="426"/>
        </w:tabs>
        <w:rPr>
          <w:color w:val="17365D" w:themeColor="text2" w:themeShade="BF"/>
          <w:lang w:val="uk-UA"/>
        </w:rPr>
      </w:pPr>
    </w:p>
    <w:p w:rsidR="0065132B" w:rsidRPr="00F50A94" w:rsidRDefault="0065132B" w:rsidP="00113E82">
      <w:pPr>
        <w:tabs>
          <w:tab w:val="left" w:pos="426"/>
        </w:tabs>
        <w:rPr>
          <w:color w:val="17365D" w:themeColor="text2" w:themeShade="BF"/>
          <w:lang w:val="uk-UA"/>
        </w:rPr>
      </w:pPr>
    </w:p>
    <w:p w:rsidR="007F7711" w:rsidRPr="00F50A94" w:rsidRDefault="007F7711" w:rsidP="00113E82">
      <w:pPr>
        <w:tabs>
          <w:tab w:val="left" w:pos="426"/>
        </w:tabs>
        <w:rPr>
          <w:color w:val="17365D" w:themeColor="text2" w:themeShade="BF"/>
          <w:lang w:val="uk-UA"/>
        </w:rPr>
      </w:pPr>
    </w:p>
    <w:p w:rsidR="00113E82" w:rsidRPr="00F50A94" w:rsidRDefault="00113E82" w:rsidP="00113E82">
      <w:pPr>
        <w:rPr>
          <w:color w:val="17365D" w:themeColor="text2" w:themeShade="BF"/>
          <w:lang w:val="uk-UA"/>
        </w:rPr>
      </w:pPr>
    </w:p>
    <w:p w:rsidR="0065132B" w:rsidRPr="00F50A94" w:rsidRDefault="0065132B" w:rsidP="0065132B">
      <w:pPr>
        <w:tabs>
          <w:tab w:val="left" w:pos="1740"/>
        </w:tabs>
        <w:rPr>
          <w:rFonts w:ascii="Times New Roman" w:hAnsi="Times New Roman" w:cs="Times New Roman"/>
          <w:b/>
          <w:color w:val="17365D" w:themeColor="text2" w:themeShade="BF"/>
          <w:sz w:val="56"/>
          <w:szCs w:val="56"/>
          <w:lang w:val="uk-UA"/>
        </w:rPr>
      </w:pPr>
      <w:r w:rsidRPr="00F50A94">
        <w:rPr>
          <w:color w:val="17365D" w:themeColor="text2" w:themeShade="BF"/>
          <w:lang w:val="uk-UA"/>
        </w:rPr>
        <w:tab/>
      </w:r>
      <w:r w:rsidRPr="00F50A94">
        <w:rPr>
          <w:rFonts w:ascii="Times New Roman" w:hAnsi="Times New Roman" w:cs="Times New Roman"/>
          <w:b/>
          <w:color w:val="17365D" w:themeColor="text2" w:themeShade="BF"/>
          <w:sz w:val="56"/>
          <w:szCs w:val="56"/>
          <w:lang w:val="uk-UA"/>
        </w:rPr>
        <w:t>Консультація для батьків:</w:t>
      </w:r>
    </w:p>
    <w:p w:rsidR="00113E82" w:rsidRPr="00F50A94" w:rsidRDefault="005E06AE" w:rsidP="0065132B">
      <w:pPr>
        <w:tabs>
          <w:tab w:val="left" w:pos="1740"/>
        </w:tabs>
        <w:ind w:left="1701" w:hanging="567"/>
        <w:rPr>
          <w:rFonts w:ascii="Times New Roman" w:hAnsi="Times New Roman" w:cs="Times New Roman"/>
          <w:b/>
          <w:color w:val="17365D" w:themeColor="text2" w:themeShade="BF"/>
          <w:sz w:val="56"/>
          <w:szCs w:val="56"/>
          <w:lang w:val="uk-UA"/>
        </w:rPr>
      </w:pPr>
      <w:r>
        <w:rPr>
          <w:rFonts w:ascii="Times New Roman" w:hAnsi="Times New Roman" w:cs="Times New Roman"/>
          <w:b/>
          <w:color w:val="17365D" w:themeColor="text2" w:themeShade="BF"/>
          <w:sz w:val="56"/>
          <w:szCs w:val="56"/>
          <w:lang w:val="uk-UA"/>
        </w:rPr>
        <w:t xml:space="preserve"> «</w:t>
      </w:r>
      <w:bookmarkStart w:id="0" w:name="_GoBack"/>
      <w:r w:rsidR="0065132B" w:rsidRPr="00F50A94">
        <w:rPr>
          <w:rFonts w:ascii="Times New Roman" w:hAnsi="Times New Roman" w:cs="Times New Roman"/>
          <w:b/>
          <w:color w:val="17365D" w:themeColor="text2" w:themeShade="BF"/>
          <w:sz w:val="56"/>
          <w:szCs w:val="56"/>
          <w:lang w:val="uk-UA"/>
        </w:rPr>
        <w:t xml:space="preserve">Що потрібно для </w:t>
      </w:r>
      <w:r w:rsidR="00C32FFA" w:rsidRPr="00F50A94">
        <w:rPr>
          <w:rFonts w:ascii="Times New Roman" w:hAnsi="Times New Roman" w:cs="Times New Roman"/>
          <w:b/>
          <w:color w:val="17365D" w:themeColor="text2" w:themeShade="BF"/>
          <w:sz w:val="56"/>
          <w:szCs w:val="56"/>
          <w:lang w:val="uk-UA"/>
        </w:rPr>
        <w:t xml:space="preserve">успішного </w:t>
      </w:r>
      <w:r w:rsidR="0065132B" w:rsidRPr="00F50A94">
        <w:rPr>
          <w:rFonts w:ascii="Times New Roman" w:hAnsi="Times New Roman" w:cs="Times New Roman"/>
          <w:b/>
          <w:color w:val="17365D" w:themeColor="text2" w:themeShade="BF"/>
          <w:sz w:val="56"/>
          <w:szCs w:val="56"/>
          <w:lang w:val="uk-UA"/>
        </w:rPr>
        <w:t>старту першокласника</w:t>
      </w:r>
      <w:r w:rsidR="00C32FFA" w:rsidRPr="00F50A94">
        <w:rPr>
          <w:rFonts w:ascii="Times New Roman" w:hAnsi="Times New Roman" w:cs="Times New Roman"/>
          <w:b/>
          <w:color w:val="17365D" w:themeColor="text2" w:themeShade="BF"/>
          <w:sz w:val="56"/>
          <w:szCs w:val="56"/>
          <w:lang w:val="uk-UA"/>
        </w:rPr>
        <w:t>?»</w:t>
      </w:r>
      <w:bookmarkEnd w:id="0"/>
    </w:p>
    <w:p w:rsidR="006D1C55" w:rsidRPr="00F50A94" w:rsidRDefault="00113E82" w:rsidP="0065132B">
      <w:pPr>
        <w:tabs>
          <w:tab w:val="left" w:pos="2844"/>
          <w:tab w:val="left" w:pos="9692"/>
        </w:tabs>
        <w:rPr>
          <w:color w:val="17365D" w:themeColor="text2" w:themeShade="BF"/>
          <w:lang w:val="uk-UA"/>
        </w:rPr>
      </w:pPr>
      <w:r w:rsidRPr="00F50A94">
        <w:rPr>
          <w:color w:val="17365D" w:themeColor="text2" w:themeShade="BF"/>
          <w:lang w:val="uk-UA"/>
        </w:rPr>
        <w:tab/>
      </w:r>
      <w:r w:rsidR="002677F8" w:rsidRPr="00F50A94">
        <w:rPr>
          <w:noProof/>
          <w:color w:val="17365D" w:themeColor="text2" w:themeShade="BF"/>
          <w:lang w:eastAsia="ru-RU"/>
        </w:rPr>
        <w:drawing>
          <wp:inline distT="0" distB="0" distL="0" distR="0" wp14:anchorId="53309435" wp14:editId="09B29CE2">
            <wp:extent cx="3002280" cy="2595087"/>
            <wp:effectExtent l="0" t="0" r="7620" b="0"/>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названи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9741" cy="2601536"/>
                    </a:xfrm>
                    <a:prstGeom prst="rect">
                      <a:avLst/>
                    </a:prstGeom>
                    <a:noFill/>
                    <a:ln>
                      <a:noFill/>
                    </a:ln>
                  </pic:spPr>
                </pic:pic>
              </a:graphicData>
            </a:graphic>
          </wp:inline>
        </w:drawing>
      </w:r>
      <w:r w:rsidR="0065132B" w:rsidRPr="00F50A94">
        <w:rPr>
          <w:color w:val="17365D" w:themeColor="text2" w:themeShade="BF"/>
          <w:lang w:val="uk-UA"/>
        </w:rPr>
        <w:tab/>
      </w:r>
    </w:p>
    <w:p w:rsidR="004A7883" w:rsidRPr="00F50A94" w:rsidRDefault="004A7883" w:rsidP="0065132B">
      <w:pPr>
        <w:tabs>
          <w:tab w:val="left" w:pos="2844"/>
          <w:tab w:val="left" w:pos="9692"/>
        </w:tabs>
        <w:rPr>
          <w:color w:val="17365D" w:themeColor="text2" w:themeShade="BF"/>
          <w:lang w:val="uk-UA"/>
        </w:rPr>
      </w:pPr>
    </w:p>
    <w:p w:rsidR="00113E82" w:rsidRPr="00F50A94" w:rsidRDefault="002677F8" w:rsidP="002677F8">
      <w:pPr>
        <w:tabs>
          <w:tab w:val="left" w:pos="3624"/>
        </w:tabs>
        <w:rPr>
          <w:color w:val="17365D" w:themeColor="text2" w:themeShade="BF"/>
          <w:lang w:val="uk-UA"/>
        </w:rPr>
      </w:pPr>
      <w:r w:rsidRPr="00F50A94">
        <w:rPr>
          <w:color w:val="17365D" w:themeColor="text2" w:themeShade="BF"/>
          <w:lang w:val="uk-UA"/>
        </w:rPr>
        <w:tab/>
      </w:r>
    </w:p>
    <w:p w:rsidR="00113E82" w:rsidRPr="00EC30A4" w:rsidRDefault="002677F8" w:rsidP="002677F8">
      <w:pPr>
        <w:tabs>
          <w:tab w:val="left" w:pos="6396"/>
        </w:tabs>
        <w:rPr>
          <w:rFonts w:ascii="Times New Roman" w:hAnsi="Times New Roman" w:cs="Times New Roman"/>
          <w:b/>
          <w:color w:val="17365D" w:themeColor="text2" w:themeShade="BF"/>
          <w:sz w:val="32"/>
          <w:szCs w:val="32"/>
          <w:lang w:val="uk-UA"/>
        </w:rPr>
      </w:pPr>
      <w:r w:rsidRPr="00F50A94">
        <w:rPr>
          <w:color w:val="17365D" w:themeColor="text2" w:themeShade="BF"/>
          <w:lang w:val="uk-UA"/>
        </w:rPr>
        <w:tab/>
      </w:r>
      <w:r w:rsidRPr="00EC30A4">
        <w:rPr>
          <w:rFonts w:ascii="Times New Roman" w:hAnsi="Times New Roman" w:cs="Times New Roman"/>
          <w:b/>
          <w:color w:val="17365D" w:themeColor="text2" w:themeShade="BF"/>
          <w:sz w:val="32"/>
          <w:szCs w:val="32"/>
          <w:lang w:val="uk-UA"/>
        </w:rPr>
        <w:t>Підготувала</w:t>
      </w:r>
      <w:r w:rsidR="004A7883" w:rsidRPr="00EC30A4">
        <w:rPr>
          <w:rFonts w:ascii="Times New Roman" w:hAnsi="Times New Roman" w:cs="Times New Roman"/>
          <w:b/>
          <w:color w:val="17365D" w:themeColor="text2" w:themeShade="BF"/>
          <w:sz w:val="32"/>
          <w:szCs w:val="32"/>
          <w:lang w:val="uk-UA"/>
        </w:rPr>
        <w:t xml:space="preserve"> </w:t>
      </w:r>
      <w:r w:rsidRPr="00EC30A4">
        <w:rPr>
          <w:rFonts w:ascii="Times New Roman" w:hAnsi="Times New Roman" w:cs="Times New Roman"/>
          <w:b/>
          <w:color w:val="17365D" w:themeColor="text2" w:themeShade="BF"/>
          <w:sz w:val="32"/>
          <w:szCs w:val="32"/>
          <w:lang w:val="uk-UA"/>
        </w:rPr>
        <w:t xml:space="preserve"> вихователь:</w:t>
      </w:r>
    </w:p>
    <w:p w:rsidR="00113E82" w:rsidRPr="00EC30A4" w:rsidRDefault="002677F8" w:rsidP="002677F8">
      <w:pPr>
        <w:tabs>
          <w:tab w:val="left" w:pos="6396"/>
        </w:tabs>
        <w:rPr>
          <w:rFonts w:ascii="Times New Roman" w:hAnsi="Times New Roman" w:cs="Times New Roman"/>
          <w:b/>
          <w:color w:val="17365D" w:themeColor="text2" w:themeShade="BF"/>
          <w:sz w:val="32"/>
          <w:szCs w:val="32"/>
          <w:lang w:val="uk-UA"/>
        </w:rPr>
      </w:pPr>
      <w:r w:rsidRPr="00EC30A4">
        <w:rPr>
          <w:rFonts w:ascii="Times New Roman" w:hAnsi="Times New Roman" w:cs="Times New Roman"/>
          <w:b/>
          <w:color w:val="17365D" w:themeColor="text2" w:themeShade="BF"/>
          <w:sz w:val="32"/>
          <w:szCs w:val="32"/>
          <w:lang w:val="uk-UA"/>
        </w:rPr>
        <w:tab/>
        <w:t>Томашевська Т.М.</w:t>
      </w:r>
    </w:p>
    <w:p w:rsidR="00113E82" w:rsidRPr="00F50A94" w:rsidRDefault="00113E82" w:rsidP="00113E82">
      <w:pPr>
        <w:tabs>
          <w:tab w:val="left" w:pos="9692"/>
        </w:tabs>
        <w:rPr>
          <w:color w:val="17365D" w:themeColor="text2" w:themeShade="BF"/>
          <w:lang w:val="uk-UA"/>
        </w:rPr>
      </w:pPr>
    </w:p>
    <w:p w:rsidR="00113E82" w:rsidRPr="00F50A94" w:rsidRDefault="00113E82" w:rsidP="00113E82">
      <w:pPr>
        <w:tabs>
          <w:tab w:val="left" w:pos="9692"/>
        </w:tabs>
        <w:rPr>
          <w:color w:val="17365D" w:themeColor="text2" w:themeShade="BF"/>
          <w:lang w:val="uk-UA"/>
        </w:rPr>
      </w:pPr>
    </w:p>
    <w:p w:rsidR="00113E82" w:rsidRPr="00F50A94" w:rsidRDefault="00113E82" w:rsidP="00113E82">
      <w:pPr>
        <w:tabs>
          <w:tab w:val="left" w:pos="9692"/>
        </w:tabs>
        <w:rPr>
          <w:color w:val="17365D" w:themeColor="text2" w:themeShade="BF"/>
          <w:lang w:val="uk-UA"/>
        </w:rPr>
      </w:pPr>
    </w:p>
    <w:p w:rsidR="00113E82" w:rsidRPr="00EC30A4" w:rsidRDefault="007F7711" w:rsidP="007F7711">
      <w:pPr>
        <w:tabs>
          <w:tab w:val="left" w:pos="3180"/>
        </w:tabs>
        <w:rPr>
          <w:rFonts w:ascii="Times New Roman" w:hAnsi="Times New Roman" w:cs="Times New Roman"/>
          <w:color w:val="17365D" w:themeColor="text2" w:themeShade="BF"/>
          <w:lang w:val="uk-UA"/>
        </w:rPr>
      </w:pPr>
      <w:r w:rsidRPr="00F50A94">
        <w:rPr>
          <w:color w:val="17365D" w:themeColor="text2" w:themeShade="BF"/>
          <w:lang w:val="uk-UA"/>
        </w:rPr>
        <w:tab/>
      </w:r>
      <w:r w:rsidRPr="00F50A94">
        <w:rPr>
          <w:color w:val="17365D" w:themeColor="text2" w:themeShade="BF"/>
          <w:lang w:val="uk-UA"/>
        </w:rPr>
        <w:tab/>
      </w:r>
      <w:r w:rsidRPr="00F50A94">
        <w:rPr>
          <w:color w:val="17365D" w:themeColor="text2" w:themeShade="BF"/>
          <w:lang w:val="uk-UA"/>
        </w:rPr>
        <w:tab/>
      </w:r>
      <w:r w:rsidRPr="00EC30A4">
        <w:rPr>
          <w:rFonts w:ascii="Times New Roman" w:hAnsi="Times New Roman" w:cs="Times New Roman"/>
          <w:b/>
          <w:color w:val="17365D" w:themeColor="text2" w:themeShade="BF"/>
          <w:sz w:val="28"/>
          <w:szCs w:val="28"/>
          <w:lang w:val="uk-UA"/>
        </w:rPr>
        <w:t>ВАРАШ – 2021.</w:t>
      </w:r>
    </w:p>
    <w:p w:rsidR="00113E82" w:rsidRPr="004A7883" w:rsidRDefault="004A7883" w:rsidP="004A7883">
      <w:pPr>
        <w:tabs>
          <w:tab w:val="left" w:pos="3204"/>
        </w:tabs>
        <w:rPr>
          <w:b/>
          <w:lang w:val="uk-UA"/>
        </w:rPr>
      </w:pPr>
      <w:r>
        <w:rPr>
          <w:lang w:val="uk-UA"/>
        </w:rPr>
        <w:lastRenderedPageBreak/>
        <w:tab/>
      </w:r>
      <w:r>
        <w:rPr>
          <w:lang w:val="uk-UA"/>
        </w:rPr>
        <w:tab/>
      </w:r>
      <w:r>
        <w:rPr>
          <w:lang w:val="uk-UA"/>
        </w:rPr>
        <w:tab/>
      </w:r>
      <w:r w:rsidR="007F7711">
        <w:rPr>
          <w:b/>
          <w:lang w:val="uk-UA"/>
        </w:rPr>
        <w:tab/>
      </w:r>
      <w:r w:rsidRPr="004A7883">
        <w:rPr>
          <w:b/>
          <w:lang w:val="uk-UA"/>
        </w:rPr>
        <w:tab/>
      </w:r>
      <w:r w:rsidR="002677F8" w:rsidRPr="004A7883">
        <w:rPr>
          <w:b/>
          <w:lang w:val="uk-UA"/>
        </w:rPr>
        <w:tab/>
      </w:r>
      <w:r w:rsidR="002677F8" w:rsidRPr="004A7883">
        <w:rPr>
          <w:b/>
          <w:lang w:val="uk-UA"/>
        </w:rPr>
        <w:tab/>
      </w:r>
    </w:p>
    <w:p w:rsidR="00A3730C" w:rsidRPr="00F50A94" w:rsidRDefault="00113E82" w:rsidP="005E06AE">
      <w:pPr>
        <w:tabs>
          <w:tab w:val="left" w:pos="9692"/>
        </w:tabs>
        <w:ind w:left="426" w:firstLine="283"/>
        <w:rPr>
          <w:rFonts w:ascii="Times New Roman" w:hAnsi="Times New Roman" w:cs="Times New Roman"/>
          <w:b/>
          <w:bCs/>
          <w:i/>
          <w:color w:val="17365D" w:themeColor="text2" w:themeShade="BF"/>
          <w:sz w:val="28"/>
          <w:szCs w:val="28"/>
          <w:lang w:val="uk-UA"/>
        </w:rPr>
      </w:pPr>
      <w:r w:rsidRPr="00F50A94">
        <w:rPr>
          <w:rFonts w:ascii="Times New Roman" w:hAnsi="Times New Roman" w:cs="Times New Roman"/>
          <w:b/>
          <w:bCs/>
          <w:i/>
          <w:color w:val="17365D" w:themeColor="text2" w:themeShade="BF"/>
          <w:sz w:val="28"/>
          <w:szCs w:val="28"/>
          <w:lang w:val="uk-UA"/>
        </w:rPr>
        <w:t>Рекомендації батькам першокласників</w:t>
      </w:r>
      <w:r w:rsidR="007F7711" w:rsidRPr="00F50A94">
        <w:rPr>
          <w:rFonts w:ascii="Times New Roman" w:hAnsi="Times New Roman" w:cs="Times New Roman"/>
          <w:b/>
          <w:bCs/>
          <w:i/>
          <w:color w:val="17365D" w:themeColor="text2" w:themeShade="BF"/>
          <w:sz w:val="28"/>
          <w:szCs w:val="28"/>
          <w:lang w:val="uk-UA"/>
        </w:rPr>
        <w:t>.</w:t>
      </w:r>
    </w:p>
    <w:p w:rsidR="00A3730C" w:rsidRPr="00A3730C" w:rsidRDefault="00113E82" w:rsidP="005E06AE">
      <w:pPr>
        <w:tabs>
          <w:tab w:val="left" w:pos="9692"/>
        </w:tabs>
        <w:ind w:left="426" w:firstLine="283"/>
        <w:rPr>
          <w:rFonts w:ascii="Times New Roman" w:hAnsi="Times New Roman" w:cs="Times New Roman"/>
          <w:b/>
          <w:bCs/>
          <w:i/>
          <w:color w:val="548DD4" w:themeColor="text2" w:themeTint="99"/>
          <w:sz w:val="24"/>
          <w:szCs w:val="24"/>
          <w:lang w:val="uk-UA"/>
        </w:rPr>
      </w:pPr>
      <w:r w:rsidRPr="00A3730C">
        <w:rPr>
          <w:rFonts w:ascii="Times New Roman" w:hAnsi="Times New Roman" w:cs="Times New Roman"/>
          <w:sz w:val="24"/>
          <w:szCs w:val="24"/>
          <w:lang w:val="uk-UA"/>
        </w:rPr>
        <w:t xml:space="preserve">Шановні батьки, ваша дитина вперше переступить поріг нового навчального закладу – школи, де на неї чекатимуть цікаві уроки, веселі перерви, змістовне дозвілля, гарні друзі та перша вчителька. </w:t>
      </w:r>
      <w:r w:rsidRPr="00A3730C">
        <w:rPr>
          <w:rFonts w:ascii="Times New Roman" w:hAnsi="Times New Roman" w:cs="Times New Roman"/>
          <w:sz w:val="24"/>
          <w:szCs w:val="24"/>
        </w:rPr>
        <w:t>Щоб навчання першокласника було цікавим, результативним, приносило користь дитині і радість батькам</w:t>
      </w:r>
      <w:r w:rsidR="00A3730C" w:rsidRPr="00A3730C">
        <w:rPr>
          <w:rFonts w:ascii="Times New Roman" w:hAnsi="Times New Roman" w:cs="Times New Roman"/>
          <w:sz w:val="24"/>
          <w:szCs w:val="24"/>
        </w:rPr>
        <w:t>, ми пропонуємо вам низку порад</w:t>
      </w:r>
      <w:r w:rsidR="00A3730C" w:rsidRPr="00A3730C">
        <w:rPr>
          <w:rFonts w:ascii="Times New Roman" w:hAnsi="Times New Roman" w:cs="Times New Roman"/>
          <w:sz w:val="24"/>
          <w:szCs w:val="24"/>
          <w:lang w:val="uk-UA"/>
        </w:rPr>
        <w:t>.</w:t>
      </w:r>
    </w:p>
    <w:p w:rsidR="00113E82" w:rsidRPr="00A3730C" w:rsidRDefault="00113E82" w:rsidP="005E06AE">
      <w:pPr>
        <w:tabs>
          <w:tab w:val="left" w:pos="9692"/>
        </w:tabs>
        <w:ind w:left="426" w:firstLine="283"/>
        <w:rPr>
          <w:rFonts w:ascii="Times New Roman" w:hAnsi="Times New Roman" w:cs="Times New Roman"/>
          <w:b/>
          <w:bCs/>
          <w:i/>
          <w:color w:val="548DD4" w:themeColor="text2" w:themeTint="99"/>
          <w:sz w:val="24"/>
          <w:szCs w:val="24"/>
          <w:lang w:val="uk-UA"/>
        </w:rPr>
      </w:pPr>
      <w:r w:rsidRPr="00A3730C">
        <w:rPr>
          <w:rFonts w:ascii="Times New Roman" w:hAnsi="Times New Roman" w:cs="Times New Roman"/>
          <w:sz w:val="24"/>
          <w:szCs w:val="24"/>
        </w:rPr>
        <w:t>Перший клас — певною мірою випробування для дітей і батьків. Нові форми роботи, зміна розпорядку дня та незнайомий колектив. Скористайтеся рекомендаціями та допоможіть дитині підготуватися до навчальної діяльності.</w:t>
      </w:r>
    </w:p>
    <w:p w:rsidR="00113E82" w:rsidRPr="00F50A94" w:rsidRDefault="00113E82" w:rsidP="005E06AE">
      <w:pPr>
        <w:tabs>
          <w:tab w:val="left" w:pos="9692"/>
        </w:tabs>
        <w:ind w:left="426" w:firstLine="283"/>
        <w:rPr>
          <w:rFonts w:ascii="Times New Roman" w:hAnsi="Times New Roman" w:cs="Times New Roman"/>
          <w:b/>
          <w:bCs/>
          <w:i/>
          <w:color w:val="17365D" w:themeColor="text2" w:themeShade="BF"/>
          <w:sz w:val="28"/>
          <w:szCs w:val="28"/>
          <w:lang w:val="uk-UA"/>
        </w:rPr>
      </w:pPr>
      <w:r w:rsidRPr="00F50A94">
        <w:rPr>
          <w:rFonts w:ascii="Times New Roman" w:hAnsi="Times New Roman" w:cs="Times New Roman"/>
          <w:b/>
          <w:bCs/>
          <w:i/>
          <w:color w:val="17365D" w:themeColor="text2" w:themeShade="BF"/>
          <w:sz w:val="28"/>
          <w:szCs w:val="28"/>
        </w:rPr>
        <w:t>Самоорганізація</w:t>
      </w:r>
      <w:r w:rsidR="007F7711" w:rsidRPr="00F50A94">
        <w:rPr>
          <w:rFonts w:ascii="Times New Roman" w:hAnsi="Times New Roman" w:cs="Times New Roman"/>
          <w:b/>
          <w:bCs/>
          <w:i/>
          <w:color w:val="17365D" w:themeColor="text2" w:themeShade="BF"/>
          <w:sz w:val="28"/>
          <w:szCs w:val="28"/>
          <w:lang w:val="uk-UA"/>
        </w:rPr>
        <w:t>.</w:t>
      </w:r>
    </w:p>
    <w:p w:rsidR="00113E82" w:rsidRPr="00A3730C" w:rsidRDefault="00113E82" w:rsidP="005E06AE">
      <w:pPr>
        <w:tabs>
          <w:tab w:val="left" w:pos="9692"/>
        </w:tabs>
        <w:ind w:left="426" w:firstLine="283"/>
        <w:rPr>
          <w:rFonts w:ascii="Times New Roman" w:hAnsi="Times New Roman" w:cs="Times New Roman"/>
          <w:sz w:val="24"/>
          <w:szCs w:val="24"/>
        </w:rPr>
      </w:pPr>
      <w:r w:rsidRPr="00A3730C">
        <w:rPr>
          <w:rFonts w:ascii="Times New Roman" w:hAnsi="Times New Roman" w:cs="Times New Roman"/>
          <w:sz w:val="24"/>
          <w:szCs w:val="24"/>
        </w:rPr>
        <w:t>Час від часу пропонуйте дітям виконати вдома завдання, що безпосередньо не пов’язане з освітнім процесом. Наприклад, розповісти про свої враження від екскурсії, підготувати виступ до родинного свята, намалювати листівку другові, скласти розповідь про домашнього улюбленця тощо. Складіть разом розклад цікавих справ, де схематично позначте вид діяльності та час, зокрема на вихідні. Тут можна визначити час для гри, рухливих розваг, сталих домашніх обов’язків тощо. Розмістіть розклад на видному місці, бажано біля годинника. Так ви допоможете майбутньому першокласнику «подружитися з часом» і сформувати навички самоорганізації, зокрема:</w:t>
      </w:r>
      <w:r w:rsidRPr="00A3730C">
        <w:rPr>
          <w:rFonts w:ascii="Times New Roman" w:hAnsi="Times New Roman" w:cs="Times New Roman"/>
          <w:sz w:val="24"/>
          <w:szCs w:val="24"/>
        </w:rPr>
        <w:br/>
        <w:t>• дотримуватися режиму дня;</w:t>
      </w:r>
      <w:r w:rsidRPr="00A3730C">
        <w:rPr>
          <w:rFonts w:ascii="Times New Roman" w:hAnsi="Times New Roman" w:cs="Times New Roman"/>
          <w:sz w:val="24"/>
          <w:szCs w:val="24"/>
        </w:rPr>
        <w:br/>
        <w:t>• виконувати домашнє завдання самостійно та вчасно.</w:t>
      </w:r>
    </w:p>
    <w:p w:rsidR="00113E82" w:rsidRPr="00A3730C" w:rsidRDefault="00113E82" w:rsidP="005E06AE">
      <w:pPr>
        <w:tabs>
          <w:tab w:val="left" w:pos="9692"/>
        </w:tabs>
        <w:ind w:left="426" w:firstLine="283"/>
        <w:rPr>
          <w:rFonts w:ascii="Times New Roman" w:hAnsi="Times New Roman" w:cs="Times New Roman"/>
          <w:sz w:val="24"/>
          <w:szCs w:val="24"/>
        </w:rPr>
      </w:pPr>
      <w:r w:rsidRPr="00A3730C">
        <w:rPr>
          <w:rFonts w:ascii="Times New Roman" w:hAnsi="Times New Roman" w:cs="Times New Roman"/>
          <w:sz w:val="24"/>
          <w:szCs w:val="24"/>
        </w:rPr>
        <w:t>Надалі ці навички зумовлять у дитини відповідальне ставлення до систематичного виконання завдань.</w:t>
      </w:r>
    </w:p>
    <w:p w:rsidR="00113E82" w:rsidRPr="00F50A94" w:rsidRDefault="00113E82" w:rsidP="005E06AE">
      <w:pPr>
        <w:tabs>
          <w:tab w:val="left" w:pos="9692"/>
        </w:tabs>
        <w:ind w:left="426" w:firstLine="283"/>
        <w:rPr>
          <w:rFonts w:ascii="Times New Roman" w:hAnsi="Times New Roman" w:cs="Times New Roman"/>
          <w:b/>
          <w:bCs/>
          <w:i/>
          <w:color w:val="17365D" w:themeColor="text2" w:themeShade="BF"/>
          <w:sz w:val="28"/>
          <w:szCs w:val="28"/>
          <w:lang w:val="uk-UA"/>
        </w:rPr>
      </w:pPr>
      <w:r w:rsidRPr="00F50A94">
        <w:rPr>
          <w:rFonts w:ascii="Times New Roman" w:hAnsi="Times New Roman" w:cs="Times New Roman"/>
          <w:b/>
          <w:bCs/>
          <w:i/>
          <w:color w:val="17365D" w:themeColor="text2" w:themeShade="BF"/>
          <w:sz w:val="28"/>
          <w:szCs w:val="28"/>
        </w:rPr>
        <w:t>Упевненість у собі</w:t>
      </w:r>
      <w:r w:rsidR="007F7711" w:rsidRPr="00F50A94">
        <w:rPr>
          <w:rFonts w:ascii="Times New Roman" w:hAnsi="Times New Roman" w:cs="Times New Roman"/>
          <w:b/>
          <w:bCs/>
          <w:i/>
          <w:color w:val="17365D" w:themeColor="text2" w:themeShade="BF"/>
          <w:sz w:val="28"/>
          <w:szCs w:val="28"/>
          <w:lang w:val="uk-UA"/>
        </w:rPr>
        <w:t>.</w:t>
      </w:r>
    </w:p>
    <w:p w:rsidR="00113E82" w:rsidRPr="00A3730C" w:rsidRDefault="00113E82" w:rsidP="005E06AE">
      <w:pPr>
        <w:tabs>
          <w:tab w:val="left" w:pos="9692"/>
        </w:tabs>
        <w:ind w:left="426" w:firstLine="283"/>
        <w:rPr>
          <w:rFonts w:ascii="Times New Roman" w:hAnsi="Times New Roman" w:cs="Times New Roman"/>
          <w:sz w:val="24"/>
          <w:szCs w:val="24"/>
        </w:rPr>
      </w:pPr>
      <w:r w:rsidRPr="00A3730C">
        <w:rPr>
          <w:rFonts w:ascii="Times New Roman" w:hAnsi="Times New Roman" w:cs="Times New Roman"/>
          <w:sz w:val="24"/>
          <w:szCs w:val="24"/>
        </w:rPr>
        <w:t>Підтримуйте віру дитини у власні сили та формуйте в неї адекватну самооцінку. Шестирічний першокласник — дошкільник за віковими характеристиками — навчається, аби продемонструвати свої досягнення батькам, педагогам, одноліткам, бути «дорослим» і значущим. Тому не забувайте цікавитися настроєм дитини та її шкільними справами. Бо якщо вона відчує, що вам байдуже, то втратить жагу до навчання.</w:t>
      </w:r>
    </w:p>
    <w:p w:rsidR="00113E82" w:rsidRPr="00F50A94" w:rsidRDefault="00113E82" w:rsidP="005E06AE">
      <w:pPr>
        <w:tabs>
          <w:tab w:val="left" w:pos="9692"/>
        </w:tabs>
        <w:ind w:left="426" w:firstLine="283"/>
        <w:rPr>
          <w:rFonts w:ascii="Times New Roman" w:hAnsi="Times New Roman" w:cs="Times New Roman"/>
          <w:b/>
          <w:bCs/>
          <w:i/>
          <w:color w:val="17365D" w:themeColor="text2" w:themeShade="BF"/>
          <w:sz w:val="28"/>
          <w:szCs w:val="28"/>
          <w:lang w:val="uk-UA"/>
        </w:rPr>
      </w:pPr>
      <w:r w:rsidRPr="00F50A94">
        <w:rPr>
          <w:rFonts w:ascii="Times New Roman" w:hAnsi="Times New Roman" w:cs="Times New Roman"/>
          <w:b/>
          <w:bCs/>
          <w:i/>
          <w:color w:val="17365D" w:themeColor="text2" w:themeShade="BF"/>
          <w:sz w:val="28"/>
          <w:szCs w:val="28"/>
        </w:rPr>
        <w:t>Здоров’я</w:t>
      </w:r>
      <w:r w:rsidR="007F7711" w:rsidRPr="00F50A94">
        <w:rPr>
          <w:rFonts w:ascii="Times New Roman" w:hAnsi="Times New Roman" w:cs="Times New Roman"/>
          <w:b/>
          <w:bCs/>
          <w:i/>
          <w:color w:val="17365D" w:themeColor="text2" w:themeShade="BF"/>
          <w:sz w:val="28"/>
          <w:szCs w:val="28"/>
          <w:lang w:val="uk-UA"/>
        </w:rPr>
        <w:t>.</w:t>
      </w:r>
    </w:p>
    <w:p w:rsidR="00113E82" w:rsidRPr="00A3730C" w:rsidRDefault="00113E82" w:rsidP="005E06AE">
      <w:pPr>
        <w:tabs>
          <w:tab w:val="left" w:pos="9692"/>
        </w:tabs>
        <w:ind w:left="426" w:firstLine="283"/>
        <w:rPr>
          <w:rFonts w:ascii="Times New Roman" w:hAnsi="Times New Roman" w:cs="Times New Roman"/>
          <w:sz w:val="24"/>
          <w:szCs w:val="24"/>
        </w:rPr>
      </w:pPr>
      <w:r w:rsidRPr="00A3730C">
        <w:rPr>
          <w:rFonts w:ascii="Times New Roman" w:hAnsi="Times New Roman" w:cs="Times New Roman"/>
          <w:sz w:val="24"/>
          <w:szCs w:val="24"/>
        </w:rPr>
        <w:t>Зверніть увагу на стан фізичного розвитку та здоров’я дитини. Не ігноруйте хронічні захворювання чи алергію. Зважайте також на часті (4—6 разів на рік) захворювання дитини. Від стану здоров’я залежить, як вона буде навчатися, сприймати й пізнавати навколишній світ, запам’ятовувати інформацію, мислити, читати, писати, розв’язувати завдання тощо. Тож зважайте на цей чинник, аби визначитися, чи варто вже віддавати дитину до школи.</w:t>
      </w:r>
    </w:p>
    <w:p w:rsidR="00113E82" w:rsidRPr="00F50A94" w:rsidRDefault="00113E82" w:rsidP="005E06AE">
      <w:pPr>
        <w:tabs>
          <w:tab w:val="left" w:pos="9692"/>
        </w:tabs>
        <w:ind w:left="426" w:firstLine="283"/>
        <w:rPr>
          <w:rFonts w:ascii="Times New Roman" w:hAnsi="Times New Roman" w:cs="Times New Roman"/>
          <w:b/>
          <w:bCs/>
          <w:i/>
          <w:color w:val="17365D" w:themeColor="text2" w:themeShade="BF"/>
          <w:sz w:val="28"/>
          <w:szCs w:val="28"/>
          <w:lang w:val="uk-UA"/>
        </w:rPr>
      </w:pPr>
      <w:r w:rsidRPr="00F50A94">
        <w:rPr>
          <w:rFonts w:ascii="Times New Roman" w:hAnsi="Times New Roman" w:cs="Times New Roman"/>
          <w:b/>
          <w:bCs/>
          <w:i/>
          <w:color w:val="17365D" w:themeColor="text2" w:themeShade="BF"/>
          <w:sz w:val="28"/>
          <w:szCs w:val="28"/>
        </w:rPr>
        <w:t>Раціон і режим</w:t>
      </w:r>
      <w:r w:rsidR="007F7711" w:rsidRPr="00F50A94">
        <w:rPr>
          <w:rFonts w:ascii="Times New Roman" w:hAnsi="Times New Roman" w:cs="Times New Roman"/>
          <w:b/>
          <w:bCs/>
          <w:i/>
          <w:color w:val="17365D" w:themeColor="text2" w:themeShade="BF"/>
          <w:sz w:val="28"/>
          <w:szCs w:val="28"/>
          <w:lang w:val="uk-UA"/>
        </w:rPr>
        <w:t>.</w:t>
      </w:r>
    </w:p>
    <w:p w:rsidR="00113E82" w:rsidRPr="00A3730C" w:rsidRDefault="00113E82" w:rsidP="005E06AE">
      <w:pPr>
        <w:tabs>
          <w:tab w:val="left" w:pos="9692"/>
        </w:tabs>
        <w:ind w:left="426" w:firstLine="283"/>
        <w:rPr>
          <w:rFonts w:ascii="Times New Roman" w:hAnsi="Times New Roman" w:cs="Times New Roman"/>
          <w:sz w:val="24"/>
          <w:szCs w:val="24"/>
        </w:rPr>
      </w:pPr>
      <w:r w:rsidRPr="00A3730C">
        <w:rPr>
          <w:rFonts w:ascii="Times New Roman" w:hAnsi="Times New Roman" w:cs="Times New Roman"/>
          <w:sz w:val="24"/>
          <w:szCs w:val="24"/>
        </w:rPr>
        <w:t xml:space="preserve">Забезпечуйте майбутньому першокласнику повноцінні сон і їжу. Установлений час сну — це найліпший спосіб допомогти вашій дитині вчасно засинати й повноцінно висипатися. Лише завдяки цьому вона зможе поповнити енергію, яку витратила протягом дня. Щодо їжі, то вона </w:t>
      </w:r>
      <w:r w:rsidRPr="00A3730C">
        <w:rPr>
          <w:rFonts w:ascii="Times New Roman" w:hAnsi="Times New Roman" w:cs="Times New Roman"/>
          <w:sz w:val="24"/>
          <w:szCs w:val="24"/>
        </w:rPr>
        <w:lastRenderedPageBreak/>
        <w:t>має бути поживною, щоб організм отримував речовини, необхідні для нормальної роботи мозку, серця, легенів та інших органів. Окрім того, збалансоване харчування запобігає гіповітамінозу.</w:t>
      </w:r>
    </w:p>
    <w:p w:rsidR="00113E82" w:rsidRPr="00F50A94" w:rsidRDefault="00113E82" w:rsidP="005E06AE">
      <w:pPr>
        <w:tabs>
          <w:tab w:val="left" w:pos="9692"/>
        </w:tabs>
        <w:ind w:left="426" w:firstLine="283"/>
        <w:rPr>
          <w:rFonts w:ascii="Times New Roman" w:hAnsi="Times New Roman" w:cs="Times New Roman"/>
          <w:b/>
          <w:bCs/>
          <w:i/>
          <w:color w:val="17365D" w:themeColor="text2" w:themeShade="BF"/>
          <w:sz w:val="28"/>
          <w:szCs w:val="28"/>
          <w:lang w:val="uk-UA"/>
        </w:rPr>
      </w:pPr>
      <w:r w:rsidRPr="00F50A94">
        <w:rPr>
          <w:rFonts w:ascii="Times New Roman" w:hAnsi="Times New Roman" w:cs="Times New Roman"/>
          <w:b/>
          <w:bCs/>
          <w:i/>
          <w:color w:val="17365D" w:themeColor="text2" w:themeShade="BF"/>
          <w:sz w:val="28"/>
          <w:szCs w:val="28"/>
        </w:rPr>
        <w:t>Комунікація</w:t>
      </w:r>
      <w:r w:rsidR="007F7711" w:rsidRPr="00F50A94">
        <w:rPr>
          <w:rFonts w:ascii="Times New Roman" w:hAnsi="Times New Roman" w:cs="Times New Roman"/>
          <w:b/>
          <w:bCs/>
          <w:i/>
          <w:color w:val="17365D" w:themeColor="text2" w:themeShade="BF"/>
          <w:sz w:val="28"/>
          <w:szCs w:val="28"/>
          <w:lang w:val="uk-UA"/>
        </w:rPr>
        <w:t>.</w:t>
      </w:r>
    </w:p>
    <w:p w:rsidR="00113E82" w:rsidRPr="00A3730C" w:rsidRDefault="00113E82" w:rsidP="005E06AE">
      <w:pPr>
        <w:tabs>
          <w:tab w:val="left" w:pos="9692"/>
        </w:tabs>
        <w:ind w:left="426" w:firstLine="283"/>
        <w:rPr>
          <w:rFonts w:ascii="Times New Roman" w:hAnsi="Times New Roman" w:cs="Times New Roman"/>
          <w:sz w:val="24"/>
          <w:szCs w:val="24"/>
        </w:rPr>
      </w:pPr>
      <w:r w:rsidRPr="00A3730C">
        <w:rPr>
          <w:rFonts w:ascii="Times New Roman" w:hAnsi="Times New Roman" w:cs="Times New Roman"/>
          <w:sz w:val="24"/>
          <w:szCs w:val="24"/>
        </w:rPr>
        <w:t>Зважайте на самовідчуття дитини в колективі. Це ще один важливий показник готовності до школи. Сором’язливий першокласник, найімовірніше, втомлюватиметься від великої кількості однолітків. «Діти штурхаються і шумлять», — скаже він, коли повернеться додому після уроків. Що потрібно зробити, якщо дитина втомлюється від однолітків у школі? Найперше — не залишайте її на групу продовженого дня.</w:t>
      </w:r>
    </w:p>
    <w:p w:rsidR="00113E82" w:rsidRPr="00A3730C" w:rsidRDefault="00113E82" w:rsidP="005E06AE">
      <w:pPr>
        <w:tabs>
          <w:tab w:val="left" w:pos="9692"/>
        </w:tabs>
        <w:ind w:left="426" w:firstLine="283"/>
        <w:rPr>
          <w:rFonts w:ascii="Times New Roman" w:hAnsi="Times New Roman" w:cs="Times New Roman"/>
          <w:sz w:val="24"/>
          <w:szCs w:val="24"/>
        </w:rPr>
      </w:pPr>
      <w:r w:rsidRPr="00A3730C">
        <w:rPr>
          <w:rFonts w:ascii="Times New Roman" w:hAnsi="Times New Roman" w:cs="Times New Roman"/>
          <w:sz w:val="24"/>
          <w:szCs w:val="24"/>
        </w:rPr>
        <w:t>Активні й товариські діти також можуть зіткнутися з проблемами спілкування. Наприклад, не вміють тримати дистанцію з дорослим, якому може бути неприємним фамільярне ставлення. Тому навчайте дитину спілкуватися з однолітками й дорослими відповідно до соціальних норм.</w:t>
      </w:r>
    </w:p>
    <w:p w:rsidR="00113E82" w:rsidRPr="00F50A94" w:rsidRDefault="00113E82" w:rsidP="005E06AE">
      <w:pPr>
        <w:tabs>
          <w:tab w:val="left" w:pos="9692"/>
        </w:tabs>
        <w:ind w:left="426" w:firstLine="283"/>
        <w:rPr>
          <w:rFonts w:ascii="Times New Roman" w:hAnsi="Times New Roman" w:cs="Times New Roman"/>
          <w:b/>
          <w:bCs/>
          <w:i/>
          <w:color w:val="17365D" w:themeColor="text2" w:themeShade="BF"/>
          <w:sz w:val="28"/>
          <w:szCs w:val="28"/>
          <w:lang w:val="uk-UA"/>
        </w:rPr>
      </w:pPr>
      <w:r w:rsidRPr="00F50A94">
        <w:rPr>
          <w:rFonts w:ascii="Times New Roman" w:hAnsi="Times New Roman" w:cs="Times New Roman"/>
          <w:b/>
          <w:bCs/>
          <w:i/>
          <w:color w:val="17365D" w:themeColor="text2" w:themeShade="BF"/>
          <w:sz w:val="28"/>
          <w:szCs w:val="28"/>
        </w:rPr>
        <w:t>Рухова активність</w:t>
      </w:r>
      <w:r w:rsidR="007F7711" w:rsidRPr="00F50A94">
        <w:rPr>
          <w:rFonts w:ascii="Times New Roman" w:hAnsi="Times New Roman" w:cs="Times New Roman"/>
          <w:b/>
          <w:bCs/>
          <w:i/>
          <w:color w:val="17365D" w:themeColor="text2" w:themeShade="BF"/>
          <w:sz w:val="28"/>
          <w:szCs w:val="28"/>
          <w:lang w:val="uk-UA"/>
        </w:rPr>
        <w:t>.</w:t>
      </w:r>
    </w:p>
    <w:p w:rsidR="00113E82" w:rsidRPr="00A3730C" w:rsidRDefault="00113E82" w:rsidP="005E06AE">
      <w:pPr>
        <w:tabs>
          <w:tab w:val="left" w:pos="9692"/>
        </w:tabs>
        <w:ind w:left="426" w:firstLine="283"/>
        <w:rPr>
          <w:rFonts w:ascii="Times New Roman" w:hAnsi="Times New Roman" w:cs="Times New Roman"/>
          <w:sz w:val="24"/>
          <w:szCs w:val="24"/>
        </w:rPr>
      </w:pPr>
      <w:r w:rsidRPr="00A3730C">
        <w:rPr>
          <w:rFonts w:ascii="Times New Roman" w:hAnsi="Times New Roman" w:cs="Times New Roman"/>
          <w:sz w:val="24"/>
          <w:szCs w:val="24"/>
        </w:rPr>
        <w:t>Організовуйте активність дитини. Якщо вона постійно рухається: стрибає, бігає, грається, — то вона здорова. Тож не зупиняйте дитину й не примушуйте її посидіти. Натомість грайте в рухливі ігри, що розвивають гнучкість, спритність і швидкість. Улітку привчайте приймати прохолодний чи контрастний душ, купайтеся у відкритих водоймах — це зміцнить нервову, імунну й інші системи організму. Такі заходи сприятимуть повноцінному фізичному розвитку дитини, загартують її та поліпшать стан здоров’я.</w:t>
      </w:r>
    </w:p>
    <w:p w:rsidR="00113E82" w:rsidRPr="00F50A94" w:rsidRDefault="00113E82" w:rsidP="005E06AE">
      <w:pPr>
        <w:tabs>
          <w:tab w:val="left" w:pos="9692"/>
        </w:tabs>
        <w:ind w:left="426" w:firstLine="283"/>
        <w:rPr>
          <w:rFonts w:ascii="Times New Roman" w:hAnsi="Times New Roman" w:cs="Times New Roman"/>
          <w:b/>
          <w:bCs/>
          <w:i/>
          <w:color w:val="17365D" w:themeColor="text2" w:themeShade="BF"/>
          <w:sz w:val="28"/>
          <w:szCs w:val="28"/>
          <w:lang w:val="uk-UA"/>
        </w:rPr>
      </w:pPr>
      <w:r w:rsidRPr="00F50A94">
        <w:rPr>
          <w:rFonts w:ascii="Times New Roman" w:hAnsi="Times New Roman" w:cs="Times New Roman"/>
          <w:b/>
          <w:bCs/>
          <w:i/>
          <w:color w:val="17365D" w:themeColor="text2" w:themeShade="BF"/>
          <w:sz w:val="28"/>
          <w:szCs w:val="28"/>
        </w:rPr>
        <w:t>Уважність</w:t>
      </w:r>
      <w:r w:rsidR="007F7711" w:rsidRPr="00F50A94">
        <w:rPr>
          <w:rFonts w:ascii="Times New Roman" w:hAnsi="Times New Roman" w:cs="Times New Roman"/>
          <w:b/>
          <w:bCs/>
          <w:i/>
          <w:color w:val="17365D" w:themeColor="text2" w:themeShade="BF"/>
          <w:sz w:val="28"/>
          <w:szCs w:val="28"/>
          <w:lang w:val="uk-UA"/>
        </w:rPr>
        <w:t>.</w:t>
      </w:r>
    </w:p>
    <w:p w:rsidR="00113E82" w:rsidRPr="00A3730C" w:rsidRDefault="00113E82" w:rsidP="005E06AE">
      <w:pPr>
        <w:tabs>
          <w:tab w:val="left" w:pos="9692"/>
        </w:tabs>
        <w:ind w:left="426" w:firstLine="283"/>
        <w:rPr>
          <w:rFonts w:ascii="Times New Roman" w:hAnsi="Times New Roman" w:cs="Times New Roman"/>
          <w:sz w:val="24"/>
          <w:szCs w:val="24"/>
        </w:rPr>
      </w:pPr>
      <w:r w:rsidRPr="00F50A94">
        <w:rPr>
          <w:rFonts w:ascii="Times New Roman" w:hAnsi="Times New Roman" w:cs="Times New Roman"/>
          <w:sz w:val="24"/>
          <w:szCs w:val="24"/>
          <w:lang w:val="uk-UA"/>
        </w:rPr>
        <w:t xml:space="preserve">Дізнайтеся, як дитина розуміє, сприймає та запам’ятовує інструкцію. </w:t>
      </w:r>
      <w:r w:rsidRPr="00A3730C">
        <w:rPr>
          <w:rFonts w:ascii="Times New Roman" w:hAnsi="Times New Roman" w:cs="Times New Roman"/>
          <w:sz w:val="24"/>
          <w:szCs w:val="24"/>
        </w:rPr>
        <w:t>Запропонуйте їй зібрати щось із конструктора, приміром будиночок із шести кубиків. Або виконати графічне завдання, наприклад, домалювати поруч із певною фігурою ще кілька таких самих. Зверніть увагу, скільки часу знадобиться дитині, щоб почати виконувати завдання. Якщо вона більше п’яти хвилин не може сконцентруватися, то й у класі, після того як учитель дасть завдання, вона ловитиме ґав і не включиться вчасно у процес.</w:t>
      </w:r>
    </w:p>
    <w:p w:rsidR="004A7883" w:rsidRPr="00F50A94" w:rsidRDefault="001B32ED" w:rsidP="005E06AE">
      <w:pPr>
        <w:tabs>
          <w:tab w:val="left" w:pos="9692"/>
        </w:tabs>
        <w:ind w:left="426" w:firstLine="283"/>
        <w:rPr>
          <w:rFonts w:ascii="Times New Roman" w:hAnsi="Times New Roman" w:cs="Times New Roman"/>
          <w:color w:val="17365D" w:themeColor="text2" w:themeShade="BF"/>
          <w:sz w:val="28"/>
          <w:szCs w:val="28"/>
          <w:lang w:val="uk-UA"/>
        </w:rPr>
      </w:pPr>
      <w:r w:rsidRPr="00F50A94">
        <w:rPr>
          <w:rFonts w:ascii="Times New Roman" w:hAnsi="Times New Roman" w:cs="Times New Roman"/>
          <w:b/>
          <w:bCs/>
          <w:i/>
          <w:color w:val="17365D" w:themeColor="text2" w:themeShade="BF"/>
          <w:sz w:val="28"/>
          <w:szCs w:val="28"/>
        </w:rPr>
        <w:t>10 заповідей для батьків першокласника:</w:t>
      </w:r>
    </w:p>
    <w:p w:rsidR="001B32ED" w:rsidRPr="00A3730C" w:rsidRDefault="001B32ED" w:rsidP="005E06AE">
      <w:pPr>
        <w:tabs>
          <w:tab w:val="left" w:pos="9692"/>
        </w:tabs>
        <w:ind w:left="426"/>
        <w:rPr>
          <w:rFonts w:ascii="Times New Roman" w:hAnsi="Times New Roman" w:cs="Times New Roman"/>
          <w:sz w:val="24"/>
          <w:szCs w:val="24"/>
        </w:rPr>
      </w:pPr>
      <w:r w:rsidRPr="00A3730C">
        <w:rPr>
          <w:rFonts w:ascii="Times New Roman" w:hAnsi="Times New Roman" w:cs="Times New Roman"/>
          <w:sz w:val="24"/>
          <w:szCs w:val="24"/>
        </w:rPr>
        <w:t>1. Починайте “забувати” про те, що ваша дитина маленька. Давайте їй посильну роботу вдома, визначте коло її обов’язків. Зробіть це м’яко: “який ти в нас уже великий, ми навіть можемо довірити тобі помити посуд”.</w:t>
      </w:r>
      <w:r w:rsidRPr="00A3730C">
        <w:rPr>
          <w:rFonts w:ascii="Times New Roman" w:hAnsi="Times New Roman" w:cs="Times New Roman"/>
          <w:sz w:val="24"/>
          <w:szCs w:val="24"/>
        </w:rPr>
        <w:br/>
        <w:t>2. Визначте загальні інтереси. Це можуть бути як пізнавальні інтереси (улюблені мультфільми, казки, ігри), так і життєві (обговорення сімейних проблем).</w:t>
      </w:r>
      <w:r w:rsidRPr="00A3730C">
        <w:rPr>
          <w:rFonts w:ascii="Times New Roman" w:hAnsi="Times New Roman" w:cs="Times New Roman"/>
          <w:sz w:val="24"/>
          <w:szCs w:val="24"/>
        </w:rPr>
        <w:br/>
        <w:t>3. Залучайте дитину до економічних проблем родини. Поступово привчайте порівнювати ціни, орієнтуватися в сімейному бюджеті (наприклад, дайте гроші на хліб і на морозиво, коментуючи суму на той і на інший продукт).</w:t>
      </w:r>
      <w:r w:rsidRPr="00A3730C">
        <w:rPr>
          <w:rFonts w:ascii="Times New Roman" w:hAnsi="Times New Roman" w:cs="Times New Roman"/>
          <w:sz w:val="24"/>
          <w:szCs w:val="24"/>
        </w:rPr>
        <w:br/>
        <w:t>4. Не лайте, а тим більше – не ображайте дитини в присутності сторонніх. Поважайте почуття й думки дитини. На скарги з боку навколишніх, навіть учителя або вихователя, відповідайте: “Спасибі, ми обов’язково поговоримо на цю тему”.</w:t>
      </w:r>
      <w:r w:rsidRPr="00A3730C">
        <w:rPr>
          <w:rFonts w:ascii="Times New Roman" w:hAnsi="Times New Roman" w:cs="Times New Roman"/>
          <w:sz w:val="24"/>
          <w:szCs w:val="24"/>
        </w:rPr>
        <w:br/>
        <w:t>5. Навчіть дитину ділитися своїми проблемами. Обговорюйте з нею конфліктні ситуації, що виникли з однолітками і дорослими. Щиро цікавтеся її думкою, тільки так ви зможете сформувати в неї правильну життєву позицію.</w:t>
      </w:r>
      <w:r w:rsidRPr="00A3730C">
        <w:rPr>
          <w:rFonts w:ascii="Times New Roman" w:hAnsi="Times New Roman" w:cs="Times New Roman"/>
          <w:sz w:val="24"/>
          <w:szCs w:val="24"/>
        </w:rPr>
        <w:br/>
      </w:r>
      <w:r w:rsidRPr="00A3730C">
        <w:rPr>
          <w:rFonts w:ascii="Times New Roman" w:hAnsi="Times New Roman" w:cs="Times New Roman"/>
          <w:sz w:val="24"/>
          <w:szCs w:val="24"/>
        </w:rPr>
        <w:lastRenderedPageBreak/>
        <w:t>6. Постійно говоріть з дитиною. Розвиток мовлення – запорука гарного навчання. Були в театрі (цирку, кіно) – нехай розповість, що більше всього подобалося. Слухайте уважно, ставте запитання, щоб дитина почувала, що це вам цікаво.</w:t>
      </w:r>
      <w:r w:rsidRPr="00A3730C">
        <w:rPr>
          <w:rFonts w:ascii="Times New Roman" w:hAnsi="Times New Roman" w:cs="Times New Roman"/>
          <w:sz w:val="24"/>
          <w:szCs w:val="24"/>
        </w:rPr>
        <w:br/>
        <w:t>7. Відповідайте на кожне запитання дитини. Тільки в цьому випадку її пізнавальний інтерес ніколи не вгасне.</w:t>
      </w:r>
      <w:r w:rsidRPr="00A3730C">
        <w:rPr>
          <w:rFonts w:ascii="Times New Roman" w:hAnsi="Times New Roman" w:cs="Times New Roman"/>
          <w:sz w:val="24"/>
          <w:szCs w:val="24"/>
        </w:rPr>
        <w:br/>
        <w:t>8. Постарайтеся хоч іноді дивитися на світ очима вашої дитини. Бачити світ очима іншого – основа для взаєморозуміння.</w:t>
      </w:r>
      <w:r w:rsidRPr="00A3730C">
        <w:rPr>
          <w:rFonts w:ascii="Times New Roman" w:hAnsi="Times New Roman" w:cs="Times New Roman"/>
          <w:sz w:val="24"/>
          <w:szCs w:val="24"/>
        </w:rPr>
        <w:br/>
        <w:t>9. Частіше хваліть вашу дитину. На скарги про те, що щось не виходить, відповідайте: “Вийде обов’язково, тільки потрібно ще раз спробувати”. Формуйте високий рівень домагань. І самі вірте, що ваша дитина може все, потрібно тільки допомогти. Хваліть словом, усмішкою, ласкою й ніжністю.</w:t>
      </w:r>
      <w:r w:rsidRPr="00A3730C">
        <w:rPr>
          <w:rFonts w:ascii="Times New Roman" w:hAnsi="Times New Roman" w:cs="Times New Roman"/>
          <w:sz w:val="24"/>
          <w:szCs w:val="24"/>
        </w:rPr>
        <w:br/>
        <w:t>10. Не будуйте ваші взаємини з дитиною на заборонах. Погодьтеся, що вони не завжди розумні. Завжди пояснюйте причини ваших вимог, якщо можливо, запропонуйте альтернативу. Повага до дитини зараз – фундамент шанобливого ставлення до вас тепер і в майбутньому.</w:t>
      </w:r>
    </w:p>
    <w:p w:rsidR="004A7883" w:rsidRPr="00F50A94" w:rsidRDefault="004A7883" w:rsidP="005E06AE">
      <w:pPr>
        <w:tabs>
          <w:tab w:val="left" w:pos="9692"/>
        </w:tabs>
        <w:ind w:left="426" w:firstLine="283"/>
        <w:rPr>
          <w:rFonts w:ascii="Times New Roman" w:hAnsi="Times New Roman" w:cs="Times New Roman"/>
          <w:b/>
          <w:bCs/>
          <w:i/>
          <w:color w:val="17365D" w:themeColor="text2" w:themeShade="BF"/>
          <w:sz w:val="28"/>
          <w:szCs w:val="28"/>
          <w:lang w:val="uk-UA"/>
        </w:rPr>
      </w:pPr>
      <w:r w:rsidRPr="00F50A94">
        <w:rPr>
          <w:rFonts w:ascii="Times New Roman" w:hAnsi="Times New Roman" w:cs="Times New Roman"/>
          <w:b/>
          <w:bCs/>
          <w:i/>
          <w:color w:val="17365D" w:themeColor="text2" w:themeShade="BF"/>
          <w:sz w:val="28"/>
          <w:szCs w:val="28"/>
        </w:rPr>
        <w:t>Пам’ятка батькам першокласника</w:t>
      </w:r>
      <w:r w:rsidR="007F7711" w:rsidRPr="00F50A94">
        <w:rPr>
          <w:rFonts w:ascii="Times New Roman" w:hAnsi="Times New Roman" w:cs="Times New Roman"/>
          <w:b/>
          <w:bCs/>
          <w:i/>
          <w:color w:val="17365D" w:themeColor="text2" w:themeShade="BF"/>
          <w:sz w:val="28"/>
          <w:szCs w:val="28"/>
          <w:lang w:val="uk-UA"/>
        </w:rPr>
        <w:t>.</w:t>
      </w:r>
    </w:p>
    <w:p w:rsidR="00113E82" w:rsidRPr="00A3730C" w:rsidRDefault="001B32ED" w:rsidP="005E06AE">
      <w:pPr>
        <w:tabs>
          <w:tab w:val="left" w:pos="9692"/>
        </w:tabs>
        <w:ind w:left="426" w:firstLine="283"/>
        <w:rPr>
          <w:rFonts w:ascii="Times New Roman" w:hAnsi="Times New Roman" w:cs="Times New Roman"/>
          <w:b/>
          <w:bCs/>
          <w:i/>
          <w:color w:val="548DD4" w:themeColor="text2" w:themeTint="99"/>
          <w:sz w:val="24"/>
          <w:szCs w:val="24"/>
          <w:lang w:val="uk-UA"/>
        </w:rPr>
      </w:pPr>
      <w:r w:rsidRPr="00A3730C">
        <w:rPr>
          <w:rFonts w:ascii="Times New Roman" w:hAnsi="Times New Roman" w:cs="Times New Roman"/>
          <w:sz w:val="24"/>
          <w:szCs w:val="24"/>
        </w:rPr>
        <w:sym w:font="Symbol" w:char="F0A7"/>
      </w:r>
      <w:r w:rsidRPr="00A3730C">
        <w:rPr>
          <w:rFonts w:ascii="Times New Roman" w:hAnsi="Times New Roman" w:cs="Times New Roman"/>
          <w:sz w:val="24"/>
          <w:szCs w:val="24"/>
        </w:rPr>
        <w:t xml:space="preserve"> Підтримайте в дитині його прагнення стати школярем. Ваша щира зацікавленість в його шкільних справах і турботах, серйозне відношення до його перших досягнень і можливих труднощів допоможуть першокласникові підтвердити значущість його нового положення і діяльності.</w:t>
      </w:r>
      <w:r w:rsidRPr="00A3730C">
        <w:rPr>
          <w:rFonts w:ascii="Times New Roman" w:hAnsi="Times New Roman" w:cs="Times New Roman"/>
          <w:sz w:val="24"/>
          <w:szCs w:val="24"/>
        </w:rPr>
        <w:br/>
      </w:r>
      <w:r w:rsidRPr="00A3730C">
        <w:rPr>
          <w:rFonts w:ascii="Times New Roman" w:hAnsi="Times New Roman" w:cs="Times New Roman"/>
          <w:sz w:val="24"/>
          <w:szCs w:val="24"/>
        </w:rPr>
        <w:sym w:font="Symbol" w:char="F0A7"/>
      </w:r>
      <w:r w:rsidRPr="00A3730C">
        <w:rPr>
          <w:rFonts w:ascii="Times New Roman" w:hAnsi="Times New Roman" w:cs="Times New Roman"/>
          <w:sz w:val="24"/>
          <w:szCs w:val="24"/>
        </w:rPr>
        <w:t xml:space="preserve"> Обговоріть з дитиною ті правила і норми, з якими він зустрівся в школі. Поясніть їх необхідність і доцільність.</w:t>
      </w:r>
      <w:r w:rsidRPr="00A3730C">
        <w:rPr>
          <w:rFonts w:ascii="Times New Roman" w:hAnsi="Times New Roman" w:cs="Times New Roman"/>
          <w:sz w:val="24"/>
          <w:szCs w:val="24"/>
        </w:rPr>
        <w:br/>
      </w:r>
      <w:r w:rsidRPr="00A3730C">
        <w:rPr>
          <w:rFonts w:ascii="Times New Roman" w:hAnsi="Times New Roman" w:cs="Times New Roman"/>
          <w:sz w:val="24"/>
          <w:szCs w:val="24"/>
        </w:rPr>
        <w:sym w:font="Symbol" w:char="F0A7"/>
      </w:r>
      <w:r w:rsidRPr="00A3730C">
        <w:rPr>
          <w:rFonts w:ascii="Times New Roman" w:hAnsi="Times New Roman" w:cs="Times New Roman"/>
          <w:sz w:val="24"/>
          <w:szCs w:val="24"/>
        </w:rPr>
        <w:t xml:space="preserve"> Ваш малюк прийшов у школу, щоб вчитися. Коли людина вчиться, у нього може щось не відразу виходити, це природно. Дитина має право на помилку.</w:t>
      </w:r>
      <w:r w:rsidRPr="00A3730C">
        <w:rPr>
          <w:rFonts w:ascii="Times New Roman" w:hAnsi="Times New Roman" w:cs="Times New Roman"/>
          <w:sz w:val="24"/>
          <w:szCs w:val="24"/>
        </w:rPr>
        <w:br/>
      </w:r>
      <w:r w:rsidRPr="00A3730C">
        <w:rPr>
          <w:rFonts w:ascii="Times New Roman" w:hAnsi="Times New Roman" w:cs="Times New Roman"/>
          <w:sz w:val="24"/>
          <w:szCs w:val="24"/>
        </w:rPr>
        <w:sym w:font="Symbol" w:char="F0A7"/>
      </w:r>
      <w:r w:rsidRPr="00A3730C">
        <w:rPr>
          <w:rFonts w:ascii="Times New Roman" w:hAnsi="Times New Roman" w:cs="Times New Roman"/>
          <w:sz w:val="24"/>
          <w:szCs w:val="24"/>
        </w:rPr>
        <w:t xml:space="preserve"> Складіть разом з першокласником розпорядок дня, стежте за його дотриманням.</w:t>
      </w:r>
      <w:r w:rsidRPr="00A3730C">
        <w:rPr>
          <w:rFonts w:ascii="Times New Roman" w:hAnsi="Times New Roman" w:cs="Times New Roman"/>
          <w:sz w:val="24"/>
          <w:szCs w:val="24"/>
        </w:rPr>
        <w:br/>
      </w:r>
      <w:r w:rsidRPr="00A3730C">
        <w:rPr>
          <w:rFonts w:ascii="Times New Roman" w:hAnsi="Times New Roman" w:cs="Times New Roman"/>
          <w:sz w:val="24"/>
          <w:szCs w:val="24"/>
        </w:rPr>
        <w:sym w:font="Symbol" w:char="F0A7"/>
      </w:r>
      <w:r w:rsidRPr="00A3730C">
        <w:rPr>
          <w:rFonts w:ascii="Times New Roman" w:hAnsi="Times New Roman" w:cs="Times New Roman"/>
          <w:sz w:val="24"/>
          <w:szCs w:val="24"/>
        </w:rPr>
        <w:t xml:space="preserve"> Не пропускайте труднощів, які можуть виникнути у дитини на початковому етапі навчання в школі. Якщо у першокласника, наприклад, є логопедичні проблеми, постарайтеся впоратися з ними на першому році навчання.</w:t>
      </w:r>
      <w:r w:rsidRPr="00A3730C">
        <w:rPr>
          <w:rFonts w:ascii="Times New Roman" w:hAnsi="Times New Roman" w:cs="Times New Roman"/>
          <w:sz w:val="24"/>
          <w:szCs w:val="24"/>
        </w:rPr>
        <w:br/>
      </w:r>
      <w:r w:rsidRPr="00A3730C">
        <w:rPr>
          <w:rFonts w:ascii="Times New Roman" w:hAnsi="Times New Roman" w:cs="Times New Roman"/>
          <w:sz w:val="24"/>
          <w:szCs w:val="24"/>
        </w:rPr>
        <w:sym w:font="Symbol" w:char="F0A7"/>
      </w:r>
      <w:r w:rsidRPr="00A3730C">
        <w:rPr>
          <w:rFonts w:ascii="Times New Roman" w:hAnsi="Times New Roman" w:cs="Times New Roman"/>
          <w:sz w:val="24"/>
          <w:szCs w:val="24"/>
        </w:rPr>
        <w:t xml:space="preserve"> Підтримайте першокласника в його бажанні добитися успіху. У кожній роботі обов’язково знайдіть, за що можна було б його похвалити. Пам’ятайте, що похвала та емоційна підтримка (“Молодець!”, “Ти так добре впорався!”) здатні помітно підвищити інтелектуальні досягнення.</w:t>
      </w:r>
      <w:r w:rsidRPr="00A3730C">
        <w:rPr>
          <w:rFonts w:ascii="Times New Roman" w:hAnsi="Times New Roman" w:cs="Times New Roman"/>
          <w:sz w:val="24"/>
          <w:szCs w:val="24"/>
        </w:rPr>
        <w:br/>
      </w:r>
      <w:r w:rsidRPr="00A3730C">
        <w:rPr>
          <w:rFonts w:ascii="Times New Roman" w:hAnsi="Times New Roman" w:cs="Times New Roman"/>
          <w:sz w:val="24"/>
          <w:szCs w:val="24"/>
        </w:rPr>
        <w:sym w:font="Symbol" w:char="F0A7"/>
      </w:r>
      <w:r w:rsidRPr="00A3730C">
        <w:rPr>
          <w:rFonts w:ascii="Times New Roman" w:hAnsi="Times New Roman" w:cs="Times New Roman"/>
          <w:sz w:val="24"/>
          <w:szCs w:val="24"/>
        </w:rPr>
        <w:t xml:space="preserve"> Якщо вас щось турбує в поведінці дитини, його учбових справах, не соромтеся звертатися за порадою і консультацією до вчителя або шкільного психолога.</w:t>
      </w:r>
      <w:r w:rsidRPr="00A3730C">
        <w:rPr>
          <w:rFonts w:ascii="Times New Roman" w:hAnsi="Times New Roman" w:cs="Times New Roman"/>
          <w:sz w:val="24"/>
          <w:szCs w:val="24"/>
        </w:rPr>
        <w:br/>
      </w:r>
      <w:r w:rsidRPr="00A3730C">
        <w:rPr>
          <w:rFonts w:ascii="Times New Roman" w:hAnsi="Times New Roman" w:cs="Times New Roman"/>
          <w:sz w:val="24"/>
          <w:szCs w:val="24"/>
        </w:rPr>
        <w:sym w:font="Symbol" w:char="F0A7"/>
      </w:r>
      <w:r w:rsidRPr="00A3730C">
        <w:rPr>
          <w:rFonts w:ascii="Times New Roman" w:hAnsi="Times New Roman" w:cs="Times New Roman"/>
          <w:sz w:val="24"/>
          <w:szCs w:val="24"/>
        </w:rPr>
        <w:t xml:space="preserve"> Зі вступом до школи в житті вашого малюка з’явилася людина авторитетніша, ніж ви. Це вчитель. Поважайте думку першокласника про свого педагога.</w:t>
      </w:r>
      <w:r w:rsidRPr="00A3730C">
        <w:rPr>
          <w:rFonts w:ascii="Times New Roman" w:hAnsi="Times New Roman" w:cs="Times New Roman"/>
          <w:sz w:val="24"/>
          <w:szCs w:val="24"/>
        </w:rPr>
        <w:br/>
      </w:r>
      <w:r w:rsidRPr="00A3730C">
        <w:rPr>
          <w:rFonts w:ascii="Times New Roman" w:hAnsi="Times New Roman" w:cs="Times New Roman"/>
          <w:sz w:val="24"/>
          <w:szCs w:val="24"/>
        </w:rPr>
        <w:sym w:font="Symbol" w:char="F0A7"/>
      </w:r>
      <w:r w:rsidRPr="00A3730C">
        <w:rPr>
          <w:rFonts w:ascii="Times New Roman" w:hAnsi="Times New Roman" w:cs="Times New Roman"/>
          <w:sz w:val="24"/>
          <w:szCs w:val="24"/>
        </w:rPr>
        <w:t xml:space="preserve"> Навчання – це нелегка і відповідальна праця. Вступ до школи істотно міняє життя дитини, але не повинно позбавляти її різноманіття, радості, гри. У першокласника повинно залишатися досить часу для ігрових занять.</w:t>
      </w:r>
      <w:r w:rsidRPr="00A3730C">
        <w:rPr>
          <w:rFonts w:ascii="Times New Roman" w:hAnsi="Times New Roman" w:cs="Times New Roman"/>
          <w:sz w:val="24"/>
          <w:szCs w:val="24"/>
        </w:rPr>
        <w:br/>
      </w:r>
      <w:r w:rsidRPr="00A3730C">
        <w:rPr>
          <w:rFonts w:ascii="Times New Roman" w:hAnsi="Times New Roman" w:cs="Times New Roman"/>
          <w:b/>
          <w:bCs/>
          <w:sz w:val="24"/>
          <w:szCs w:val="24"/>
        </w:rPr>
        <w:br/>
      </w:r>
    </w:p>
    <w:p w:rsidR="00113E82" w:rsidRPr="00A3730C" w:rsidRDefault="00113E82" w:rsidP="005E06AE">
      <w:pPr>
        <w:tabs>
          <w:tab w:val="left" w:pos="9692"/>
        </w:tabs>
        <w:ind w:left="426" w:firstLine="283"/>
        <w:rPr>
          <w:rFonts w:ascii="Times New Roman" w:hAnsi="Times New Roman" w:cs="Times New Roman"/>
          <w:sz w:val="24"/>
          <w:szCs w:val="24"/>
        </w:rPr>
      </w:pPr>
    </w:p>
    <w:p w:rsidR="00113E82" w:rsidRPr="00A3730C" w:rsidRDefault="00113E82" w:rsidP="001B32ED">
      <w:pPr>
        <w:tabs>
          <w:tab w:val="left" w:pos="9692"/>
        </w:tabs>
        <w:ind w:left="142" w:firstLine="283"/>
        <w:rPr>
          <w:rFonts w:ascii="Times New Roman" w:hAnsi="Times New Roman" w:cs="Times New Roman"/>
          <w:sz w:val="24"/>
          <w:szCs w:val="24"/>
          <w:lang w:val="uk-UA"/>
        </w:rPr>
      </w:pPr>
    </w:p>
    <w:p w:rsidR="00113E82" w:rsidRPr="00A3730C" w:rsidRDefault="00113E82" w:rsidP="001B32ED">
      <w:pPr>
        <w:tabs>
          <w:tab w:val="left" w:pos="9692"/>
        </w:tabs>
        <w:ind w:left="142" w:firstLine="283"/>
        <w:rPr>
          <w:rFonts w:ascii="Times New Roman" w:hAnsi="Times New Roman" w:cs="Times New Roman"/>
          <w:sz w:val="24"/>
          <w:szCs w:val="24"/>
          <w:lang w:val="uk-UA"/>
        </w:rPr>
      </w:pPr>
    </w:p>
    <w:sectPr w:rsidR="00113E82" w:rsidRPr="00A3730C" w:rsidSect="00F50A94">
      <w:pgSz w:w="11906" w:h="16838"/>
      <w:pgMar w:top="851" w:right="850" w:bottom="1134" w:left="567" w:header="708" w:footer="708" w:gutter="0"/>
      <w:pgBorders w:offsetFrom="page">
        <w:top w:val="thinThickThinMediumGap" w:sz="24" w:space="24" w:color="17365D" w:themeColor="text2" w:themeShade="BF"/>
        <w:left w:val="thinThickThinMediumGap" w:sz="24" w:space="24" w:color="17365D" w:themeColor="text2" w:themeShade="BF"/>
        <w:bottom w:val="thinThickThinMediumGap" w:sz="24" w:space="24" w:color="17365D" w:themeColor="text2" w:themeShade="BF"/>
        <w:right w:val="thinThickThinMediumGap" w:sz="24" w:space="24"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644" w:rsidRDefault="00C32644" w:rsidP="00113E82">
      <w:pPr>
        <w:spacing w:after="0" w:line="240" w:lineRule="auto"/>
      </w:pPr>
      <w:r>
        <w:separator/>
      </w:r>
    </w:p>
  </w:endnote>
  <w:endnote w:type="continuationSeparator" w:id="0">
    <w:p w:rsidR="00C32644" w:rsidRDefault="00C32644" w:rsidP="00113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644" w:rsidRDefault="00C32644" w:rsidP="00113E82">
      <w:pPr>
        <w:spacing w:after="0" w:line="240" w:lineRule="auto"/>
      </w:pPr>
      <w:r>
        <w:separator/>
      </w:r>
    </w:p>
  </w:footnote>
  <w:footnote w:type="continuationSeparator" w:id="0">
    <w:p w:rsidR="00C32644" w:rsidRDefault="00C32644" w:rsidP="00113E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2D4"/>
    <w:rsid w:val="00113E82"/>
    <w:rsid w:val="00185A4C"/>
    <w:rsid w:val="001B32ED"/>
    <w:rsid w:val="002677F8"/>
    <w:rsid w:val="004A7883"/>
    <w:rsid w:val="00504D83"/>
    <w:rsid w:val="005C14FE"/>
    <w:rsid w:val="005E06AE"/>
    <w:rsid w:val="0065132B"/>
    <w:rsid w:val="006D1C55"/>
    <w:rsid w:val="00761372"/>
    <w:rsid w:val="007F7711"/>
    <w:rsid w:val="00815CA0"/>
    <w:rsid w:val="009A75C2"/>
    <w:rsid w:val="00A3730C"/>
    <w:rsid w:val="00B612D4"/>
    <w:rsid w:val="00C32644"/>
    <w:rsid w:val="00C32FFA"/>
    <w:rsid w:val="00D07FC0"/>
    <w:rsid w:val="00EC30A4"/>
    <w:rsid w:val="00F50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BFAE"/>
  <w15:docId w15:val="{80EFB860-AC2F-4887-8CDF-B52000742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E8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13E82"/>
  </w:style>
  <w:style w:type="paragraph" w:styleId="a5">
    <w:name w:val="footer"/>
    <w:basedOn w:val="a"/>
    <w:link w:val="a6"/>
    <w:uiPriority w:val="99"/>
    <w:unhideWhenUsed/>
    <w:rsid w:val="00113E8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13E82"/>
  </w:style>
  <w:style w:type="paragraph" w:styleId="a7">
    <w:name w:val="Balloon Text"/>
    <w:basedOn w:val="a"/>
    <w:link w:val="a8"/>
    <w:uiPriority w:val="99"/>
    <w:semiHidden/>
    <w:unhideWhenUsed/>
    <w:rsid w:val="002677F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677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04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1247</Words>
  <Characters>7113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userHp</dc:creator>
  <cp:keywords/>
  <dc:description/>
  <cp:lastModifiedBy>мария</cp:lastModifiedBy>
  <cp:revision>12</cp:revision>
  <dcterms:created xsi:type="dcterms:W3CDTF">2021-12-05T11:21:00Z</dcterms:created>
  <dcterms:modified xsi:type="dcterms:W3CDTF">2022-03-20T14:36:00Z</dcterms:modified>
</cp:coreProperties>
</file>